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19" w:rsidRPr="008F6AF9" w:rsidRDefault="007A4E19" w:rsidP="00863CF0">
      <w:pPr>
        <w:pStyle w:val="a3"/>
        <w:rPr>
          <w:rStyle w:val="a5"/>
          <w:b w:val="0"/>
        </w:rPr>
      </w:pPr>
    </w:p>
    <w:p w:rsidR="008C48C8" w:rsidRDefault="00242F34" w:rsidP="00863CF0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2821" cy="9522940"/>
            <wp:effectExtent l="19050" t="0" r="5629" b="0"/>
            <wp:docPr id="4" name="Рисунок 1" descr="C:\Users\User\Desktop\2016_03_02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_03_02\IMG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821" cy="952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B21" w:rsidRPr="008F6AF9" w:rsidRDefault="00754B21" w:rsidP="00863CF0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r w:rsidRPr="008F6AF9">
        <w:rPr>
          <w:rFonts w:ascii="Times New Roman" w:hAnsi="Times New Roman" w:cs="Times New Roman"/>
          <w:sz w:val="28"/>
          <w:szCs w:val="28"/>
        </w:rPr>
        <w:lastRenderedPageBreak/>
        <w:t xml:space="preserve">3.1. В соответствии с Уставом Учреждения </w:t>
      </w:r>
      <w:r w:rsidR="008F6AF9">
        <w:rPr>
          <w:rFonts w:ascii="Times New Roman" w:hAnsi="Times New Roman" w:cs="Times New Roman"/>
          <w:sz w:val="28"/>
          <w:szCs w:val="28"/>
        </w:rPr>
        <w:t>с</w:t>
      </w:r>
      <w:r w:rsidRPr="008F6AF9">
        <w:rPr>
          <w:rFonts w:ascii="Times New Roman" w:hAnsi="Times New Roman" w:cs="Times New Roman"/>
          <w:sz w:val="28"/>
          <w:szCs w:val="28"/>
        </w:rPr>
        <w:t>овет</w:t>
      </w:r>
      <w:r w:rsidR="008F6AF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F6AF9">
        <w:rPr>
          <w:rFonts w:ascii="Times New Roman" w:hAnsi="Times New Roman" w:cs="Times New Roman"/>
          <w:sz w:val="28"/>
          <w:szCs w:val="28"/>
        </w:rPr>
        <w:t xml:space="preserve"> имеет следующие компетенции:</w:t>
      </w:r>
    </w:p>
    <w:p w:rsidR="00754B21" w:rsidRDefault="00754B21" w:rsidP="00754B21">
      <w:pPr>
        <w:pStyle w:val="Style23"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о внесении изменений и дополнений в Устав Учреждения;</w:t>
      </w:r>
    </w:p>
    <w:p w:rsidR="00754B21" w:rsidRDefault="00754B21" w:rsidP="00754B21">
      <w:pPr>
        <w:pStyle w:val="Style23"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принимает участие в обсуждении программы развития Учреждения;</w:t>
      </w:r>
    </w:p>
    <w:p w:rsidR="00754B21" w:rsidRDefault="00754B21" w:rsidP="00754B21">
      <w:pPr>
        <w:pStyle w:val="Style23"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во взаимодействии с педагогическим коллективом организовывает деятельность других органов управления Учреждения;</w:t>
      </w:r>
    </w:p>
    <w:p w:rsidR="00754B21" w:rsidRDefault="00754B21" w:rsidP="00754B21">
      <w:pPr>
        <w:pStyle w:val="Style23"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участвует в разработке локальных актов Учреждения;</w:t>
      </w:r>
    </w:p>
    <w:p w:rsidR="00754B21" w:rsidRDefault="00754B21" w:rsidP="00754B21">
      <w:pPr>
        <w:pStyle w:val="Style23"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содействует привлечению внебюджетных сре</w:t>
      </w:r>
      <w:proofErr w:type="gramStart"/>
      <w:r>
        <w:rPr>
          <w:rStyle w:val="FontStyle36"/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Style w:val="FontStyle36"/>
          <w:rFonts w:ascii="Times New Roman" w:hAnsi="Times New Roman" w:cs="Times New Roman"/>
          <w:sz w:val="28"/>
          <w:szCs w:val="28"/>
        </w:rPr>
        <w:t>я обеспечения деятельности и развития Учреждения;</w:t>
      </w:r>
    </w:p>
    <w:p w:rsidR="00754B21" w:rsidRDefault="00754B21" w:rsidP="00754B21">
      <w:pPr>
        <w:pStyle w:val="Style23"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осуществляет контроль качества и безопасности условий обучения и воспитания в Учреждении, принимает меры к их улучшению;</w:t>
      </w:r>
    </w:p>
    <w:p w:rsidR="00754B21" w:rsidRDefault="00754B21" w:rsidP="00754B21">
      <w:pPr>
        <w:pStyle w:val="Style23"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заслушивает отчеты заведующего по итогам учебного и финансового года;</w:t>
      </w:r>
    </w:p>
    <w:p w:rsidR="00754B21" w:rsidRDefault="00754B21" w:rsidP="00754B21">
      <w:pPr>
        <w:pStyle w:val="Style23"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рассматривает иные вопросы, отнесенные к компетенции </w:t>
      </w:r>
      <w:r w:rsidR="008F6AF9">
        <w:rPr>
          <w:rStyle w:val="FontStyle36"/>
          <w:rFonts w:ascii="Times New Roman" w:hAnsi="Times New Roman" w:cs="Times New Roman"/>
          <w:sz w:val="28"/>
          <w:szCs w:val="28"/>
        </w:rPr>
        <w:t>с</w:t>
      </w: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овета </w:t>
      </w:r>
      <w:r w:rsidR="008F6AF9">
        <w:rPr>
          <w:rStyle w:val="FontStyle36"/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Style w:val="FontStyle36"/>
          <w:rFonts w:ascii="Times New Roman" w:hAnsi="Times New Roman" w:cs="Times New Roman"/>
          <w:sz w:val="28"/>
          <w:szCs w:val="28"/>
        </w:rPr>
        <w:t>законодательством Российской Федерации, Еврейской автономной области, органов местного самоуправления, уставом Учреждения, иными локальными нормативными актами Учреждения.</w:t>
      </w:r>
    </w:p>
    <w:p w:rsidR="00754B21" w:rsidRPr="008F6AF9" w:rsidRDefault="00754B21" w:rsidP="00863CF0">
      <w:pPr>
        <w:pStyle w:val="1"/>
        <w:widowControl w:val="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</w:rPr>
      </w:pPr>
      <w:r w:rsidRPr="008F6AF9">
        <w:rPr>
          <w:rStyle w:val="FontStyle36"/>
          <w:rFonts w:ascii="Times New Roman" w:hAnsi="Times New Roman" w:cs="Times New Roman"/>
          <w:sz w:val="28"/>
          <w:szCs w:val="28"/>
        </w:rPr>
        <w:t>3.2. По воп</w:t>
      </w:r>
      <w:r w:rsidRPr="008F6AF9">
        <w:rPr>
          <w:rFonts w:ascii="Times New Roman" w:hAnsi="Times New Roman" w:cs="Times New Roman"/>
          <w:sz w:val="28"/>
          <w:szCs w:val="28"/>
        </w:rPr>
        <w:t xml:space="preserve">росам, для которых Уставом Учреждения не отведены полномочия </w:t>
      </w:r>
      <w:r w:rsidR="008F6AF9">
        <w:rPr>
          <w:rFonts w:ascii="Times New Roman" w:hAnsi="Times New Roman" w:cs="Times New Roman"/>
          <w:sz w:val="28"/>
          <w:szCs w:val="28"/>
        </w:rPr>
        <w:t>с</w:t>
      </w:r>
      <w:r w:rsidRPr="008F6AF9">
        <w:rPr>
          <w:rFonts w:ascii="Times New Roman" w:hAnsi="Times New Roman" w:cs="Times New Roman"/>
          <w:sz w:val="28"/>
          <w:szCs w:val="28"/>
        </w:rPr>
        <w:t xml:space="preserve">овету </w:t>
      </w:r>
      <w:r w:rsidR="008F6AF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F6AF9">
        <w:rPr>
          <w:rFonts w:ascii="Times New Roman" w:hAnsi="Times New Roman" w:cs="Times New Roman"/>
          <w:sz w:val="28"/>
          <w:szCs w:val="28"/>
        </w:rPr>
        <w:t xml:space="preserve">на принятие решений, решения </w:t>
      </w:r>
      <w:r w:rsidR="00AD7A43">
        <w:rPr>
          <w:rFonts w:ascii="Times New Roman" w:hAnsi="Times New Roman" w:cs="Times New Roman"/>
          <w:sz w:val="28"/>
          <w:szCs w:val="28"/>
        </w:rPr>
        <w:t>с</w:t>
      </w:r>
      <w:r w:rsidRPr="008F6AF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AD7A4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F6AF9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754B21" w:rsidRDefault="00754B21" w:rsidP="00754B21">
      <w:pPr>
        <w:pStyle w:val="a3"/>
        <w:ind w:firstLine="540"/>
        <w:jc w:val="both"/>
        <w:rPr>
          <w:color w:val="000000"/>
          <w:sz w:val="28"/>
          <w:szCs w:val="28"/>
        </w:rPr>
      </w:pPr>
    </w:p>
    <w:p w:rsidR="00754B21" w:rsidRDefault="00754B21" w:rsidP="00AD7A43">
      <w:pPr>
        <w:jc w:val="center"/>
        <w:rPr>
          <w:sz w:val="28"/>
          <w:szCs w:val="28"/>
        </w:rPr>
      </w:pPr>
      <w:r w:rsidRPr="00AD7A43">
        <w:rPr>
          <w:sz w:val="28"/>
          <w:szCs w:val="28"/>
        </w:rPr>
        <w:t xml:space="preserve">4.  </w:t>
      </w:r>
      <w:r w:rsidR="00AD7A43">
        <w:rPr>
          <w:sz w:val="28"/>
          <w:szCs w:val="28"/>
        </w:rPr>
        <w:t>Состав совета</w:t>
      </w:r>
      <w:r w:rsidR="00D3448C">
        <w:rPr>
          <w:sz w:val="28"/>
          <w:szCs w:val="28"/>
        </w:rPr>
        <w:t xml:space="preserve"> Учреждения</w:t>
      </w:r>
    </w:p>
    <w:p w:rsidR="007A4E19" w:rsidRPr="00AD7A43" w:rsidRDefault="007A4E19" w:rsidP="00AD7A43">
      <w:pPr>
        <w:jc w:val="center"/>
        <w:rPr>
          <w:sz w:val="28"/>
          <w:szCs w:val="28"/>
        </w:rPr>
      </w:pPr>
    </w:p>
    <w:p w:rsidR="00754B21" w:rsidRDefault="00754B21" w:rsidP="00863CF0">
      <w:pPr>
        <w:pStyle w:val="Style23"/>
        <w:widowControl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В состав </w:t>
      </w:r>
      <w:r w:rsidR="00AD7A4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D7A43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избираться представители работников Учреждения, родителей (законных представителей) воспитанников,</w:t>
      </w: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 кооптированные члены (граждане, чьи профессиональная и (или) общественная деятельность, знания, возможности могут позитивным образом содействовать функционированию и развитию Учреждения).</w:t>
      </w:r>
    </w:p>
    <w:p w:rsidR="00754B21" w:rsidRDefault="00754B21" w:rsidP="00863CF0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>
        <w:rPr>
          <w:sz w:val="28"/>
          <w:szCs w:val="28"/>
        </w:rPr>
        <w:t xml:space="preserve">Заведующий Учреждением входит в состав </w:t>
      </w:r>
      <w:r w:rsidR="00AD7A43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 w:rsidR="00AD7A43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по должности.</w:t>
      </w:r>
    </w:p>
    <w:p w:rsidR="00754B21" w:rsidRDefault="00754B21" w:rsidP="00863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Члены </w:t>
      </w:r>
      <w:r w:rsidR="00AD7A43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 w:rsidR="00AD7A43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из числа родителей (законных представителей) воспитанников избираются в </w:t>
      </w:r>
      <w:r w:rsidR="00AD7A43">
        <w:rPr>
          <w:sz w:val="28"/>
          <w:szCs w:val="28"/>
        </w:rPr>
        <w:t>с</w:t>
      </w:r>
      <w:r>
        <w:rPr>
          <w:sz w:val="28"/>
          <w:szCs w:val="28"/>
        </w:rPr>
        <w:t xml:space="preserve">овет </w:t>
      </w:r>
      <w:r w:rsidR="00AD7A43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из числа родительского комитета Учреждения. </w:t>
      </w:r>
    </w:p>
    <w:p w:rsidR="00754B21" w:rsidRDefault="00754B21" w:rsidP="00863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Члены </w:t>
      </w:r>
      <w:r w:rsidR="00AD7A43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 w:rsidR="00AD7A43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из числа работников Учреждения избираются на общем собрании </w:t>
      </w:r>
      <w:r w:rsidR="00AD7A43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Учреждения.</w:t>
      </w:r>
    </w:p>
    <w:p w:rsidR="00754B21" w:rsidRDefault="00754B21" w:rsidP="00863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Представители в </w:t>
      </w:r>
      <w:r w:rsidR="00AD7A43">
        <w:rPr>
          <w:sz w:val="28"/>
          <w:szCs w:val="28"/>
        </w:rPr>
        <w:t>с</w:t>
      </w:r>
      <w:r>
        <w:rPr>
          <w:sz w:val="28"/>
          <w:szCs w:val="28"/>
        </w:rPr>
        <w:t xml:space="preserve">овет </w:t>
      </w:r>
      <w:r w:rsidR="00AD7A43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избираются по принципу добровольности, открытым голосованием.</w:t>
      </w:r>
    </w:p>
    <w:p w:rsidR="00754B21" w:rsidRDefault="00754B21" w:rsidP="00863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4.6. Совет избирается в количестве не менее 5-ти человек.</w:t>
      </w:r>
    </w:p>
    <w:p w:rsidR="00754B21" w:rsidRDefault="00754B21" w:rsidP="00863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Срок полномочий членов </w:t>
      </w:r>
      <w:r w:rsidR="00AD7A43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 w:rsidR="00AD7A43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не более 3-х лет. По решению членов </w:t>
      </w:r>
      <w:r w:rsidR="00AD7A43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 w:rsidR="00AD7A43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срок полномочий председателя и секретаря может быть сокращен.</w:t>
      </w:r>
    </w:p>
    <w:p w:rsidR="00754B21" w:rsidRDefault="00754B21" w:rsidP="00754B21">
      <w:pPr>
        <w:pStyle w:val="a3"/>
        <w:ind w:firstLine="540"/>
        <w:jc w:val="both"/>
        <w:rPr>
          <w:color w:val="000000"/>
          <w:sz w:val="28"/>
          <w:szCs w:val="28"/>
        </w:rPr>
      </w:pPr>
    </w:p>
    <w:p w:rsidR="00754B21" w:rsidRDefault="00754B21" w:rsidP="007A4E19">
      <w:pPr>
        <w:pStyle w:val="a3"/>
        <w:jc w:val="center"/>
        <w:rPr>
          <w:rStyle w:val="a5"/>
          <w:b w:val="0"/>
          <w:color w:val="000000"/>
          <w:sz w:val="28"/>
          <w:szCs w:val="28"/>
        </w:rPr>
      </w:pPr>
      <w:r w:rsidRPr="007A4E19">
        <w:rPr>
          <w:rStyle w:val="a5"/>
          <w:b w:val="0"/>
          <w:color w:val="000000"/>
          <w:sz w:val="28"/>
          <w:szCs w:val="28"/>
        </w:rPr>
        <w:t xml:space="preserve">5.  </w:t>
      </w:r>
      <w:r w:rsidR="007A4E19">
        <w:rPr>
          <w:rStyle w:val="a5"/>
          <w:b w:val="0"/>
          <w:color w:val="000000"/>
          <w:sz w:val="28"/>
          <w:szCs w:val="28"/>
        </w:rPr>
        <w:t>Порядок организации деятельности совета Учреждения</w:t>
      </w:r>
    </w:p>
    <w:p w:rsidR="007A4E19" w:rsidRPr="007A4E19" w:rsidRDefault="007A4E19" w:rsidP="007A4E19">
      <w:pPr>
        <w:pStyle w:val="a3"/>
        <w:jc w:val="center"/>
        <w:rPr>
          <w:rStyle w:val="a5"/>
          <w:b w:val="0"/>
        </w:rPr>
      </w:pPr>
    </w:p>
    <w:p w:rsidR="00754B21" w:rsidRPr="007A4E19" w:rsidRDefault="00754B21" w:rsidP="00863CF0">
      <w:pPr>
        <w:pStyle w:val="1"/>
        <w:widowControl w:val="0"/>
        <w:shd w:val="clear" w:color="auto" w:fill="auto"/>
        <w:tabs>
          <w:tab w:val="left" w:pos="720"/>
          <w:tab w:val="left" w:pos="993"/>
        </w:tabs>
        <w:spacing w:before="0" w:line="240" w:lineRule="auto"/>
        <w:ind w:firstLine="0"/>
        <w:rPr>
          <w:rFonts w:ascii="Times New Roman" w:hAnsi="Times New Roman" w:cs="Times New Roman"/>
        </w:rPr>
      </w:pPr>
      <w:r w:rsidRPr="007A4E19">
        <w:rPr>
          <w:rFonts w:ascii="Times New Roman" w:hAnsi="Times New Roman" w:cs="Times New Roman"/>
          <w:sz w:val="28"/>
          <w:szCs w:val="28"/>
        </w:rPr>
        <w:t xml:space="preserve">5.1. На заседании </w:t>
      </w:r>
      <w:r w:rsidR="007A4E19">
        <w:rPr>
          <w:rFonts w:ascii="Times New Roman" w:hAnsi="Times New Roman" w:cs="Times New Roman"/>
          <w:sz w:val="28"/>
          <w:szCs w:val="28"/>
        </w:rPr>
        <w:t>с</w:t>
      </w:r>
      <w:r w:rsidRPr="007A4E1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7A4E1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A4E19">
        <w:rPr>
          <w:rFonts w:ascii="Times New Roman" w:hAnsi="Times New Roman" w:cs="Times New Roman"/>
          <w:sz w:val="28"/>
          <w:szCs w:val="28"/>
        </w:rPr>
        <w:t xml:space="preserve">избираются председатель и секретарь путём открытого голосования. </w:t>
      </w:r>
    </w:p>
    <w:p w:rsidR="00754B21" w:rsidRDefault="00863CF0" w:rsidP="00863CF0">
      <w:pPr>
        <w:pStyle w:val="20"/>
        <w:shd w:val="clear" w:color="auto" w:fill="auto"/>
        <w:tabs>
          <w:tab w:val="left" w:pos="110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5.2.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Совет Учреждения считается собранным и его решения считаются правомочными, если на его заседании присутствует не менее 2/3 членов 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овета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Учреждения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54B21" w:rsidRDefault="00863CF0" w:rsidP="00863CF0">
      <w:pPr>
        <w:pStyle w:val="20"/>
        <w:shd w:val="clear" w:color="auto" w:fill="auto"/>
        <w:tabs>
          <w:tab w:val="left" w:pos="11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5.3.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собирается не реже 3-х раз в год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54B21" w:rsidRDefault="00863CF0" w:rsidP="00863CF0">
      <w:pPr>
        <w:pStyle w:val="20"/>
        <w:shd w:val="clear" w:color="auto" w:fill="auto"/>
        <w:tabs>
          <w:tab w:val="left" w:pos="111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5.4.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 необходимости оперативного рассмотрения отдельных вопросов может быть проведено внеочередное заседание 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овета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Учреждения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которое проводится по инициативе </w:t>
      </w:r>
      <w:proofErr w:type="gramStart"/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заведующего, председателя</w:t>
      </w:r>
      <w:proofErr w:type="gramEnd"/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овета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Учреждения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или инициативе большинства членов 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овета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Учреждения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54B21" w:rsidRDefault="00863CF0" w:rsidP="00863CF0">
      <w:pPr>
        <w:pStyle w:val="20"/>
        <w:shd w:val="clear" w:color="auto" w:fill="auto"/>
        <w:tabs>
          <w:tab w:val="left" w:pos="113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5.5.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Решение на заседании 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овета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Учреждения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принимаются большинством голосов от числа присутствующих его членов, председатель имеет право решающего голоса при равенстве голосов.</w:t>
      </w:r>
    </w:p>
    <w:p w:rsidR="00754B21" w:rsidRDefault="00863CF0" w:rsidP="00863CF0">
      <w:pPr>
        <w:pStyle w:val="20"/>
        <w:shd w:val="clear" w:color="auto" w:fill="auto"/>
        <w:tabs>
          <w:tab w:val="left" w:pos="111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5.6.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Заседания 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овета 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Учреждения 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оформляются протоколом, подписываются председателем; ведет протоколы секретарь 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овета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Учреждения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54B21" w:rsidRDefault="00863CF0" w:rsidP="00863CF0">
      <w:pPr>
        <w:pStyle w:val="20"/>
        <w:shd w:val="clear" w:color="auto" w:fill="auto"/>
        <w:tabs>
          <w:tab w:val="left" w:pos="110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5.7.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ротокол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фиксируются:</w:t>
      </w:r>
    </w:p>
    <w:p w:rsidR="00754B21" w:rsidRDefault="00754B21" w:rsidP="00754B21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дата проведения,</w:t>
      </w:r>
    </w:p>
    <w:p w:rsidR="00754B21" w:rsidRDefault="00754B21" w:rsidP="00754B21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присутствующих (отсутствующих) членов,</w:t>
      </w:r>
    </w:p>
    <w:p w:rsidR="00754B21" w:rsidRDefault="00754B21" w:rsidP="00754B21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повестка дня,</w:t>
      </w:r>
    </w:p>
    <w:p w:rsidR="00754B21" w:rsidRDefault="00754B21" w:rsidP="00754B21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ход обсуждения вопросов,</w:t>
      </w:r>
    </w:p>
    <w:p w:rsidR="00754B21" w:rsidRDefault="00754B21" w:rsidP="00754B21">
      <w:pPr>
        <w:pStyle w:val="20"/>
        <w:numPr>
          <w:ilvl w:val="0"/>
          <w:numId w:val="6"/>
        </w:numPr>
        <w:shd w:val="clear" w:color="auto" w:fill="auto"/>
        <w:tabs>
          <w:tab w:val="left" w:pos="1002"/>
        </w:tabs>
        <w:spacing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предложения, рекомендации и замечания,</w:t>
      </w:r>
    </w:p>
    <w:p w:rsidR="00754B21" w:rsidRDefault="00754B21" w:rsidP="00754B21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решение.</w:t>
      </w:r>
    </w:p>
    <w:p w:rsidR="007A4E19" w:rsidRDefault="00863CF0" w:rsidP="00863CF0">
      <w:pPr>
        <w:pStyle w:val="20"/>
        <w:shd w:val="clear" w:color="auto" w:fill="auto"/>
        <w:tabs>
          <w:tab w:val="left" w:pos="109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5.8.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Решения, принятые в соответствии с законодательством и в пределах полномочий 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овета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Учреждения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обязательны для всех членов коллектива Учреждения.</w:t>
      </w:r>
    </w:p>
    <w:p w:rsidR="007A4E19" w:rsidRPr="007A4E19" w:rsidRDefault="007A4E19" w:rsidP="007A4E19">
      <w:pPr>
        <w:pStyle w:val="20"/>
        <w:shd w:val="clear" w:color="auto" w:fill="auto"/>
        <w:tabs>
          <w:tab w:val="left" w:pos="1093"/>
        </w:tabs>
        <w:spacing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754B21" w:rsidRDefault="00754B21" w:rsidP="007A4E19">
      <w:pPr>
        <w:pStyle w:val="a3"/>
        <w:jc w:val="center"/>
        <w:rPr>
          <w:rStyle w:val="a5"/>
          <w:b w:val="0"/>
          <w:color w:val="000000"/>
          <w:sz w:val="28"/>
          <w:szCs w:val="28"/>
        </w:rPr>
      </w:pPr>
      <w:r w:rsidRPr="007A4E19">
        <w:rPr>
          <w:rStyle w:val="a5"/>
          <w:b w:val="0"/>
          <w:color w:val="000000"/>
          <w:sz w:val="28"/>
          <w:szCs w:val="28"/>
        </w:rPr>
        <w:t xml:space="preserve">6.  </w:t>
      </w:r>
      <w:r w:rsidR="007A4E19">
        <w:rPr>
          <w:rStyle w:val="a5"/>
          <w:b w:val="0"/>
          <w:color w:val="000000"/>
          <w:sz w:val="28"/>
          <w:szCs w:val="28"/>
        </w:rPr>
        <w:t>Права и обязанности членов совета Учреждения</w:t>
      </w:r>
    </w:p>
    <w:p w:rsidR="007A4E19" w:rsidRPr="007A4E19" w:rsidRDefault="007A4E19" w:rsidP="007A4E19">
      <w:pPr>
        <w:pStyle w:val="a3"/>
        <w:jc w:val="center"/>
        <w:rPr>
          <w:rStyle w:val="a5"/>
          <w:b w:val="0"/>
          <w:color w:val="000000"/>
        </w:rPr>
      </w:pPr>
    </w:p>
    <w:p w:rsidR="00754B21" w:rsidRPr="00863CF0" w:rsidRDefault="00863CF0" w:rsidP="00863CF0">
      <w:pPr>
        <w:pStyle w:val="20"/>
        <w:shd w:val="clear" w:color="auto" w:fill="auto"/>
        <w:tabs>
          <w:tab w:val="left" w:pos="1135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6.1.</w:t>
      </w:r>
      <w:r w:rsidR="00754B21" w:rsidRPr="00863CF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Члены </w:t>
      </w:r>
      <w:r w:rsidR="007A4E19" w:rsidRPr="00863CF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754B21" w:rsidRPr="00863C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овета</w:t>
      </w:r>
      <w:r w:rsidR="007A4E19" w:rsidRPr="00863CF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Учреждения</w:t>
      </w:r>
      <w:r w:rsidR="00754B21" w:rsidRPr="00863CF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имеют право:</w:t>
      </w:r>
    </w:p>
    <w:p w:rsidR="00754B21" w:rsidRDefault="00754B21" w:rsidP="00754B21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307" w:lineRule="exact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беспрепятственно участвовать во всех заседания 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овета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Учреждения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754B21" w:rsidRDefault="00754B21" w:rsidP="00754B21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307" w:lineRule="exact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вносить предложения по ходу работы 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овета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Учреждения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754B21" w:rsidRDefault="00754B21" w:rsidP="00754B21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307" w:lineRule="exact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требовать исполнения решений, принятых на 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овете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Учреждения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54B21" w:rsidRDefault="00863CF0" w:rsidP="00863CF0">
      <w:pPr>
        <w:pStyle w:val="20"/>
        <w:shd w:val="clear" w:color="auto" w:fill="auto"/>
        <w:tabs>
          <w:tab w:val="left" w:pos="1135"/>
        </w:tabs>
        <w:spacing w:line="307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6.2.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Члены 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овета 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Учреждения 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обязаны:</w:t>
      </w:r>
    </w:p>
    <w:p w:rsidR="00754B21" w:rsidRDefault="00754B21" w:rsidP="00754B21">
      <w:pPr>
        <w:pStyle w:val="20"/>
        <w:numPr>
          <w:ilvl w:val="0"/>
          <w:numId w:val="9"/>
        </w:numPr>
        <w:shd w:val="clear" w:color="auto" w:fill="auto"/>
        <w:tabs>
          <w:tab w:val="left" w:pos="1002"/>
        </w:tabs>
        <w:spacing w:line="307" w:lineRule="exact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посещать заседания 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овета</w:t>
      </w:r>
      <w:r w:rsidR="007A4E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63CF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754B21" w:rsidRDefault="00754B21" w:rsidP="00754B21">
      <w:pPr>
        <w:pStyle w:val="20"/>
        <w:numPr>
          <w:ilvl w:val="0"/>
          <w:numId w:val="9"/>
        </w:numPr>
        <w:shd w:val="clear" w:color="auto" w:fill="auto"/>
        <w:tabs>
          <w:tab w:val="left" w:pos="1002"/>
        </w:tabs>
        <w:spacing w:line="307" w:lineRule="exact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активно участвовать в работе заседаний </w:t>
      </w:r>
      <w:r w:rsidR="00863CF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овета</w:t>
      </w:r>
      <w:r w:rsidR="00863CF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Учреждения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754B21" w:rsidRDefault="00754B21" w:rsidP="00754B21">
      <w:pPr>
        <w:pStyle w:val="20"/>
        <w:numPr>
          <w:ilvl w:val="0"/>
          <w:numId w:val="9"/>
        </w:numPr>
        <w:shd w:val="clear" w:color="auto" w:fill="auto"/>
        <w:tabs>
          <w:tab w:val="left" w:pos="1002"/>
        </w:tabs>
        <w:spacing w:line="307" w:lineRule="exact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выполнять решения, принятые на </w:t>
      </w:r>
      <w:r w:rsidR="00863CF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овете</w:t>
      </w:r>
      <w:r w:rsidR="00863CF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Учреждения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54B21" w:rsidRDefault="00754B21" w:rsidP="00754B21">
      <w:pPr>
        <w:pStyle w:val="20"/>
        <w:shd w:val="clear" w:color="auto" w:fill="auto"/>
        <w:tabs>
          <w:tab w:val="left" w:pos="1002"/>
        </w:tabs>
        <w:spacing w:line="307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54B21" w:rsidRDefault="00754B21" w:rsidP="00863CF0">
      <w:pPr>
        <w:pStyle w:val="a3"/>
        <w:jc w:val="center"/>
        <w:rPr>
          <w:rStyle w:val="a5"/>
          <w:b w:val="0"/>
          <w:color w:val="000000"/>
          <w:sz w:val="28"/>
          <w:szCs w:val="28"/>
        </w:rPr>
      </w:pPr>
      <w:r w:rsidRPr="00863CF0">
        <w:rPr>
          <w:rStyle w:val="a5"/>
          <w:b w:val="0"/>
          <w:color w:val="000000"/>
          <w:sz w:val="28"/>
          <w:szCs w:val="28"/>
        </w:rPr>
        <w:t xml:space="preserve">7.  </w:t>
      </w:r>
      <w:r w:rsidR="00863CF0">
        <w:rPr>
          <w:rStyle w:val="a5"/>
          <w:b w:val="0"/>
          <w:color w:val="000000"/>
          <w:sz w:val="28"/>
          <w:szCs w:val="28"/>
        </w:rPr>
        <w:t>Ответственность совета Учреждения</w:t>
      </w:r>
    </w:p>
    <w:p w:rsidR="00863CF0" w:rsidRDefault="00863CF0" w:rsidP="00863CF0">
      <w:pPr>
        <w:pStyle w:val="a3"/>
        <w:rPr>
          <w:rStyle w:val="a5"/>
          <w:b w:val="0"/>
        </w:rPr>
      </w:pPr>
    </w:p>
    <w:p w:rsidR="00754B21" w:rsidRDefault="00863CF0" w:rsidP="00863CF0">
      <w:pPr>
        <w:pStyle w:val="a3"/>
      </w:pPr>
      <w:r w:rsidRPr="00863CF0">
        <w:rPr>
          <w:rStyle w:val="a5"/>
          <w:b w:val="0"/>
          <w:sz w:val="28"/>
          <w:szCs w:val="28"/>
        </w:rPr>
        <w:t>7.1.</w:t>
      </w:r>
      <w:r w:rsidR="00754B21">
        <w:rPr>
          <w:rStyle w:val="a5"/>
          <w:b w:val="0"/>
          <w:color w:val="000000"/>
          <w:sz w:val="28"/>
          <w:szCs w:val="28"/>
        </w:rPr>
        <w:t xml:space="preserve"> </w:t>
      </w:r>
      <w:r w:rsidR="00754B21">
        <w:rPr>
          <w:color w:val="000000"/>
          <w:sz w:val="28"/>
          <w:szCs w:val="28"/>
          <w:lang w:bidi="ru-RU"/>
        </w:rPr>
        <w:t xml:space="preserve">Совет </w:t>
      </w:r>
      <w:r>
        <w:rPr>
          <w:color w:val="000000"/>
          <w:sz w:val="28"/>
          <w:szCs w:val="28"/>
          <w:lang w:bidi="ru-RU"/>
        </w:rPr>
        <w:t xml:space="preserve">Учреждения </w:t>
      </w:r>
      <w:r w:rsidR="00754B21">
        <w:rPr>
          <w:color w:val="000000"/>
          <w:sz w:val="28"/>
          <w:szCs w:val="28"/>
          <w:lang w:bidi="ru-RU"/>
        </w:rPr>
        <w:t>несет ответственность:</w:t>
      </w:r>
    </w:p>
    <w:p w:rsidR="00754B21" w:rsidRDefault="00754B21" w:rsidP="00754B21">
      <w:pPr>
        <w:pStyle w:val="20"/>
        <w:numPr>
          <w:ilvl w:val="0"/>
          <w:numId w:val="10"/>
        </w:numPr>
        <w:shd w:val="clear" w:color="auto" w:fill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 выполнение, выполнение не в полном объеме или не выполнение закрепленных за ним задач и функций:</w:t>
      </w:r>
    </w:p>
    <w:p w:rsidR="00754B21" w:rsidRDefault="00754B21" w:rsidP="00754B21">
      <w:pPr>
        <w:pStyle w:val="20"/>
        <w:numPr>
          <w:ilvl w:val="0"/>
          <w:numId w:val="10"/>
        </w:numPr>
        <w:shd w:val="clear" w:color="auto" w:fill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 соответствие принимаемых решений законодательству Российской Федерации.</w:t>
      </w:r>
    </w:p>
    <w:p w:rsidR="00754B21" w:rsidRDefault="00754B21" w:rsidP="00754B21">
      <w:pPr>
        <w:pStyle w:val="20"/>
        <w:shd w:val="clear" w:color="auto" w:fill="auto"/>
        <w:tabs>
          <w:tab w:val="left" w:pos="2943"/>
        </w:tabs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54B21" w:rsidRDefault="00754B21" w:rsidP="00863CF0">
      <w:pPr>
        <w:pStyle w:val="20"/>
        <w:shd w:val="clear" w:color="auto" w:fill="auto"/>
        <w:tabs>
          <w:tab w:val="left" w:pos="2943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63CF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8. </w:t>
      </w:r>
      <w:r w:rsidR="00863C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Заключительные положения</w:t>
      </w:r>
    </w:p>
    <w:p w:rsidR="00863CF0" w:rsidRPr="00863CF0" w:rsidRDefault="00863CF0" w:rsidP="00863CF0">
      <w:pPr>
        <w:pStyle w:val="20"/>
        <w:shd w:val="clear" w:color="auto" w:fill="auto"/>
        <w:tabs>
          <w:tab w:val="left" w:pos="294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B21" w:rsidRDefault="00863CF0" w:rsidP="00863CF0">
      <w:pPr>
        <w:pStyle w:val="20"/>
        <w:shd w:val="clear" w:color="auto" w:fill="auto"/>
        <w:tabs>
          <w:tab w:val="left" w:pos="108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8.1.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Изменения и дополнения в настоящее Положение вносятся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оветом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Учреждения 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принимаются на его заседании.</w:t>
      </w:r>
    </w:p>
    <w:p w:rsidR="00754B21" w:rsidRDefault="00863CF0" w:rsidP="00863CF0">
      <w:pPr>
        <w:pStyle w:val="20"/>
        <w:shd w:val="clear" w:color="auto" w:fill="auto"/>
        <w:tabs>
          <w:tab w:val="left" w:pos="76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8.2.</w:t>
      </w:r>
      <w:r w:rsidR="00754B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 настоящего Положения не ограничен. Положение действует до принятия нового.</w:t>
      </w:r>
    </w:p>
    <w:p w:rsidR="00754B21" w:rsidRDefault="00754B21" w:rsidP="00754B21">
      <w:pPr>
        <w:pStyle w:val="a3"/>
        <w:ind w:firstLine="540"/>
        <w:jc w:val="both"/>
        <w:rPr>
          <w:color w:val="000000"/>
          <w:sz w:val="28"/>
          <w:szCs w:val="28"/>
        </w:rPr>
      </w:pPr>
    </w:p>
    <w:p w:rsidR="00A5460D" w:rsidRDefault="00A5460D"/>
    <w:p w:rsidR="006D0EB2" w:rsidRDefault="006D0EB2"/>
    <w:p w:rsidR="006D0EB2" w:rsidRDefault="006D0EB2"/>
    <w:sectPr w:rsidR="006D0EB2" w:rsidSect="008C4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15E"/>
    <w:multiLevelType w:val="hybridMultilevel"/>
    <w:tmpl w:val="4BB61E68"/>
    <w:lvl w:ilvl="0" w:tplc="A3FCA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5D76"/>
    <w:multiLevelType w:val="multilevel"/>
    <w:tmpl w:val="789A111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060751"/>
    <w:multiLevelType w:val="multilevel"/>
    <w:tmpl w:val="A2981BF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E9F4D45"/>
    <w:multiLevelType w:val="multilevel"/>
    <w:tmpl w:val="071E5D2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1890903"/>
    <w:multiLevelType w:val="hybridMultilevel"/>
    <w:tmpl w:val="E8AED84C"/>
    <w:lvl w:ilvl="0" w:tplc="A3FCA6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B3E12"/>
    <w:multiLevelType w:val="hybridMultilevel"/>
    <w:tmpl w:val="FDF2C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E14DB"/>
    <w:multiLevelType w:val="hybridMultilevel"/>
    <w:tmpl w:val="B442EB7E"/>
    <w:lvl w:ilvl="0" w:tplc="A3FCA66E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04915"/>
    <w:multiLevelType w:val="multilevel"/>
    <w:tmpl w:val="34B8E7C2"/>
    <w:lvl w:ilvl="0">
      <w:start w:val="6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1F83605"/>
    <w:multiLevelType w:val="multilevel"/>
    <w:tmpl w:val="123E39AE"/>
    <w:lvl w:ilvl="0">
      <w:start w:val="8"/>
      <w:numFmt w:val="decimal"/>
      <w:lvlText w:val="%1"/>
      <w:lvlJc w:val="left"/>
      <w:pPr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00" w:hanging="43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color w:val="000000"/>
      </w:rPr>
    </w:lvl>
  </w:abstractNum>
  <w:abstractNum w:abstractNumId="9">
    <w:nsid w:val="70886D3E"/>
    <w:multiLevelType w:val="multilevel"/>
    <w:tmpl w:val="0296A43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ACD4C26"/>
    <w:multiLevelType w:val="hybridMultilevel"/>
    <w:tmpl w:val="048A67CA"/>
    <w:lvl w:ilvl="0" w:tplc="A3FCA66E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</w:num>
  <w:num w:numId="10">
    <w:abstractNumId w:val="9"/>
  </w:num>
  <w:num w:numId="1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4B21"/>
    <w:rsid w:val="00081B36"/>
    <w:rsid w:val="000E7C0C"/>
    <w:rsid w:val="001321BF"/>
    <w:rsid w:val="001B45A7"/>
    <w:rsid w:val="00242F34"/>
    <w:rsid w:val="002A32D7"/>
    <w:rsid w:val="002E68C5"/>
    <w:rsid w:val="003F234B"/>
    <w:rsid w:val="004904EA"/>
    <w:rsid w:val="006355A9"/>
    <w:rsid w:val="006D0EB2"/>
    <w:rsid w:val="00754B21"/>
    <w:rsid w:val="007A4E19"/>
    <w:rsid w:val="00863CF0"/>
    <w:rsid w:val="008C48C8"/>
    <w:rsid w:val="008F6AF9"/>
    <w:rsid w:val="00A2779B"/>
    <w:rsid w:val="00A5460D"/>
    <w:rsid w:val="00AD7A43"/>
    <w:rsid w:val="00D3448C"/>
    <w:rsid w:val="00E90448"/>
    <w:rsid w:val="00F578C7"/>
    <w:rsid w:val="00FD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4B21"/>
  </w:style>
  <w:style w:type="character" w:customStyle="1" w:styleId="a4">
    <w:name w:val="Основной текст_"/>
    <w:link w:val="1"/>
    <w:locked/>
    <w:rsid w:val="00754B2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54B21"/>
    <w:pPr>
      <w:shd w:val="clear" w:color="auto" w:fill="FFFFFF"/>
      <w:spacing w:before="600" w:line="480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23">
    <w:name w:val="Style23"/>
    <w:basedOn w:val="a"/>
    <w:rsid w:val="00754B2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3Exact">
    <w:name w:val="Основной текст (3) Exact"/>
    <w:link w:val="3"/>
    <w:locked/>
    <w:rsid w:val="00754B21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754B21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754B21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B21"/>
    <w:pPr>
      <w:widowControl w:val="0"/>
      <w:shd w:val="clear" w:color="auto" w:fill="FFFFFF"/>
      <w:spacing w:line="298" w:lineRule="exact"/>
      <w:ind w:hanging="360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FontStyle36">
    <w:name w:val="Font Style36"/>
    <w:rsid w:val="00754B21"/>
    <w:rPr>
      <w:rFonts w:ascii="Tahoma" w:hAnsi="Tahoma" w:cs="Tahoma" w:hint="default"/>
      <w:color w:val="000000"/>
      <w:sz w:val="20"/>
      <w:szCs w:val="20"/>
    </w:rPr>
  </w:style>
  <w:style w:type="character" w:styleId="a5">
    <w:name w:val="Strong"/>
    <w:basedOn w:val="a0"/>
    <w:qFormat/>
    <w:rsid w:val="00754B21"/>
    <w:rPr>
      <w:b/>
      <w:bCs/>
    </w:rPr>
  </w:style>
  <w:style w:type="paragraph" w:styleId="a6">
    <w:name w:val="List Paragraph"/>
    <w:basedOn w:val="a"/>
    <w:uiPriority w:val="34"/>
    <w:qFormat/>
    <w:rsid w:val="00863C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0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E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2016-02-29T08:36:00Z</cp:lastPrinted>
  <dcterms:created xsi:type="dcterms:W3CDTF">2016-02-17T05:01:00Z</dcterms:created>
  <dcterms:modified xsi:type="dcterms:W3CDTF">2016-03-02T06:44:00Z</dcterms:modified>
</cp:coreProperties>
</file>