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457F" w:rsidRDefault="00255EE7" w:rsidP="003F043C">
      <w:pPr>
        <w:tabs>
          <w:tab w:val="left" w:pos="201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029E19">
                <wp:simplePos x="0" y="0"/>
                <wp:positionH relativeFrom="column">
                  <wp:posOffset>995045</wp:posOffset>
                </wp:positionH>
                <wp:positionV relativeFrom="paragraph">
                  <wp:posOffset>1351280</wp:posOffset>
                </wp:positionV>
                <wp:extent cx="5716270" cy="6506845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650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rFonts w:ascii="a_BodoniNovaNr" w:hAnsi="a_BodoniNovaNr"/>
                                <w:color w:val="0070C0"/>
                              </w:rPr>
                            </w:pPr>
                            <w:r w:rsidRPr="00933116">
                              <w:rPr>
                                <w:rFonts w:ascii="a_BodoniNovaNr" w:hAnsi="a_BodoniNovaNr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36"/>
                                <w:szCs w:val="36"/>
                              </w:rPr>
                              <w:t>Рекомендации по развитию речи</w:t>
                            </w:r>
                          </w:p>
                          <w:p w:rsidR="0044457F" w:rsidRDefault="0044457F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Цель: информировать родителей о речи детей, о способах её развития для дальнейшего формирования красивой, правильной и чёткой речи. </w:t>
                            </w:r>
                          </w:p>
                          <w:p w:rsidR="0044457F" w:rsidRPr="00933116" w:rsidRDefault="0044457F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</w:rPr>
                            </w:pP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1. Начинать заниматься речью ребенка нужно с самого раннего возраста, с младенчества.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2. При первых подозрениях на задержку речевого развития (не говорит простые слова к 1 году) необходимо обращаться за помощью к логопедам, дефектологам, невропатологам.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3. Начинать подготовку к чтению и письму нужно не позднее 3 лет. Необходимо развивать мелкую моторику, фонематический слух, пространственную координацию.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4. Не забывайте каждый день читать ребенку. Это очень важно по ряду причин: во-первых, усиливается эмоциональное воздействие текста на ребенка, так как он видит вашу мимику, выражение глаз, слышит ваш голос; во-вторых, у ребенка возникает потребность ежедневно получать информацию.  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Иногда ребенок просит читать одну и ту же книгу много раз. Это хороший признак, который свидетельствует о том, что содержание данной книги соответствует его эмоциональному и интеллектуальному уровню развития. Ребенок, много раз прослушивая текст, обогащает свой духовный мир, развивает навыки предугадывания содержания еще непрочитанного текста. Для развития этого навыка периодически задавайте ему вопрос: «О чем пойдет речь дальше?».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При повторном чтении книги старайтесь читать ее как можно быстрей. Четко произносите слова. Время от времени спрашивайте ребенка, все ли он успевает понимать.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Ускоренное чтение помогает развить у ребенка способность быстро понимать содержание текста. Вы освобождаете его от необходимости читать текст (это для него еще трудно) и оставляете ему только одну задачу – понимать, но быстро!</w:t>
                            </w:r>
                          </w:p>
                          <w:p w:rsidR="0044457F" w:rsidRPr="00933116" w:rsidRDefault="0044457F">
                            <w:pPr>
                              <w:pStyle w:val="aff1"/>
                              <w:spacing w:after="0" w:line="276" w:lineRule="auto"/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  <w:p w:rsidR="0044457F" w:rsidRPr="00933116" w:rsidRDefault="0044457F">
                            <w:pPr>
                              <w:pStyle w:val="aff1"/>
                              <w:spacing w:after="0" w:line="276" w:lineRule="auto"/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Фигура1" o:spid="_x0000_s1026" style="position:absolute;margin-left:78.35pt;margin-top:106.4pt;width:450.1pt;height:512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" filled="f" stroked="f">
                <v:textbox style="mso-fit-shape-to-text:t" inset="0,0,0,0">
                  <w:txbxContent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rFonts w:ascii="a_BodoniNovaNr" w:hAnsi="a_BodoniNovaNr"/>
                          <w:color w:val="0070C0"/>
                        </w:rPr>
                      </w:pPr>
                      <w:r w:rsidRPr="00933116">
                        <w:rPr>
                          <w:rFonts w:ascii="a_BodoniNovaNr" w:hAnsi="a_BodoniNovaNr"/>
                          <w:b/>
                          <w:bCs/>
                          <w:i/>
                          <w:iCs/>
                          <w:shadow/>
                          <w:color w:val="0070C0"/>
                          <w:sz w:val="36"/>
                          <w:szCs w:val="36"/>
                        </w:rPr>
                        <w:t>Рекомендации по развитию речи</w:t>
                      </w:r>
                    </w:p>
                    <w:p w:rsidR="0044457F" w:rsidRDefault="0044457F">
                      <w:pPr>
                        <w:pStyle w:val="af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36"/>
                          <w:szCs w:val="36"/>
                        </w:rPr>
                      </w:pP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Цель: информировать родителей о речи детей, о способах её развития для дальнейшего формирования красивой, правильной и чёткой речи. </w:t>
                      </w:r>
                    </w:p>
                    <w:p w:rsidR="0044457F" w:rsidRPr="00933116" w:rsidRDefault="0044457F">
                      <w:pPr>
                        <w:pStyle w:val="af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</w:rPr>
                      </w:pP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1. Начинать заниматься речью ребенка нужно с самого раннего возраста, с младенчества.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2. При первых подозрениях на задержку речевого развития (не говорит простые слова к 1 году) необходимо обращаться за помощью к логопедам, дефектологам, невропатологам.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3. Начинать подготовку к чтению и письму нужно не позднее 3 лет. Необходимо развивать мелкую моторику, фонематический слух, пространственную координацию.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4. Не забывайте каждый день читать ребенку. Это очень важно по ряду причин: во-первых, усиливается эмоциональное воздействие текста на ребенка, так как он видит вашу мимику, выражение глаз, слышит ваш голос; во-вторых, у ребенка возникает потребность ежедневно получать информацию.  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Иногда ребенок просит читать одну и ту же книгу много раз. Это хороший признак, который свидетельствует о том, что содержание данной книги соответствует его эмоциональному и интеллектуальному уровню развития. Ребенок, много раз прослушивая текст, обогащает свой духовный мир, развивает навыки предугадывания содержания еще непрочитанного текста. Для развития этого навыка периодически задавайте ему вопрос: «О чем пойдет речь дальше?».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При повторном чтении книги старайтесь читать ее как можно быстрей. Четко произносите слова. Время от времени спрашивайте ребенка, все ли он успевает понимать.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Ускоренное чтение помогает развить у ребенка способность быстро понимать содержание текста. Вы освобождаете его от необходимости читать текст (это для него еще трудно) и оставляете ему только одну задачу – понимать, но быстро!</w:t>
                      </w:r>
                    </w:p>
                    <w:p w:rsidR="0044457F" w:rsidRPr="00933116" w:rsidRDefault="0044457F">
                      <w:pPr>
                        <w:pStyle w:val="aff1"/>
                        <w:spacing w:after="0" w:line="276" w:lineRule="auto"/>
                        <w:jc w:val="both"/>
                        <w:rPr>
                          <w:color w:val="002060"/>
                        </w:rPr>
                      </w:pPr>
                    </w:p>
                    <w:p w:rsidR="0044457F" w:rsidRPr="00933116" w:rsidRDefault="0044457F">
                      <w:pPr>
                        <w:pStyle w:val="aff1"/>
                        <w:spacing w:after="0" w:line="276" w:lineRule="auto"/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043C">
        <w:tab/>
      </w:r>
    </w:p>
    <w:p w:rsidR="00DD4409" w:rsidRDefault="00DD440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44457F" w:rsidRDefault="0044457F"/>
    <w:p w:rsidR="0044457F" w:rsidRDefault="0044457F"/>
    <w:p w:rsidR="0044457F" w:rsidRDefault="0044457F"/>
    <w:p w:rsidR="0044457F" w:rsidRDefault="0044457F"/>
    <w:p w:rsidR="0044457F" w:rsidRDefault="00933116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20F7357" wp14:editId="25C89192">
                <wp:simplePos x="0" y="0"/>
                <wp:positionH relativeFrom="column">
                  <wp:posOffset>599090</wp:posOffset>
                </wp:positionH>
                <wp:positionV relativeFrom="paragraph">
                  <wp:posOffset>191420</wp:posOffset>
                </wp:positionV>
                <wp:extent cx="5927834" cy="6700344"/>
                <wp:effectExtent l="0" t="0" r="15875" b="5715"/>
                <wp:wrapNone/>
                <wp:docPr id="4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834" cy="670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Развитие навыков быстрого понимания прочитанного стимулирует и развитие навыков чтения у ребенка. В дальнейшем, при самостоятельном чтении, он будет воспринимать содержание быстрее, чем прочитывать слова.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5. Следует разобраться: умеет ли Ваш ребенок общаться, свободно выражать свои мысли? Статистика свидетельствует о печальном факте, что </w:t>
                            </w:r>
                            <w:proofErr w:type="gramStart"/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большинство наших детей не умеет выражать</w:t>
                            </w:r>
                            <w:proofErr w:type="gramEnd"/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 свои мысли и принимать участие в беседе. Несмотря на достаточный словарный запас и нормальную артикуляцию, дети, как правило, не умеют общаться. Поэтому стоит задуматься, как привить им навыки общения, усовершенствовать их устную речь.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7. Разговаривайте со своими детьми! Это может быть и обычный разговор о том, что интересного было в детском саду. Приучайте ребенка ежедневно делиться с вами своими переживаниями – это поможет вам стать друзьями. Разговаривайте с ним обо всех событиях, спрашивайте его обо всем: что сегодня было на обед, какие были занятия и с кем из детей играл. Не расстраивайтесь, если ребенок ничего не помнит. Через год ваш ребенок будет свободно вспоминать все события прошедшего дня. Главное – искренне интересоваться тем, чем живет ребенок. А иногда, шагая вместе по улице, отвлекитесь от своих мыслей, прислушайтесь к его болтовне. А потом спросите: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– Как ты думаешь, о чем рассказывает нам сосулька?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– Интересно, о чем размышляет этот нахохлившийся воробей?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– Давай сочинять </w:t>
                            </w:r>
                            <w:proofErr w:type="gramStart"/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сказку про мороз</w:t>
                            </w:r>
                            <w:proofErr w:type="gramEnd"/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!..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Разговаривать с ребенком можно о многом, стоит только взглянуть на окружающий мир.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А дома возьмите легкую для понимания книгу, можно сказки. Прочитайте одно предложение и попросите ребенка пересказать (лучше «своими словами»). Когда одно предложение он будет пересказывать свободно, то прочитайте ему вначале абзац, затем стран</w:t>
                            </w:r>
                          </w:p>
                          <w:p w:rsidR="00933116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Научите ребенка придумывать название абзацу, странице, большому отрывку текста. «Представь, что ты написал этот рассказ из одного абзаца, как бы ты его назвал?». Это развивает мыслительный процесс, навык</w:t>
                            </w:r>
                          </w:p>
                          <w:p w:rsidR="0044457F" w:rsidRPr="00933116" w:rsidRDefault="00255EE7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 «обобщения».</w:t>
                            </w:r>
                          </w:p>
                          <w:p w:rsidR="0044457F" w:rsidRPr="00933116" w:rsidRDefault="0044457F">
                            <w:pPr>
                              <w:pStyle w:val="aff1"/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Фигура2" o:spid="_x0000_s1027" style="position:absolute;margin-left:47.15pt;margin-top:15.05pt;width:466.75pt;height:527.6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" filled="f" stroked="f">
                <v:textbox inset="0,0,0,0">
                  <w:txbxContent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Развитие навыков быстрого понимания прочитанного стимулирует и развитие навыков чтения у ребенка. В дальнейшем, при самостоятельном чтении, он будет воспринимать содержание быстрее, чем прочитывать слова.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5. Следует разобраться: умеет ли Ваш ребенок общаться, свободно выражать свои мысли? Статистика свидетельствует о печальном факте, что </w:t>
                      </w:r>
                      <w:proofErr w:type="gramStart"/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большинство наших детей не умеет выражать</w:t>
                      </w:r>
                      <w:proofErr w:type="gramEnd"/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 свои мысли и принимать участие в беседе. Несмотря на достаточный словарный запас и нормальную артикуляцию, дети, как правило, не умеют общаться. Поэтому стоит задуматься, как привить им навыки общения, усовершенствовать их устную речь.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7. Разговаривайте со своими детьми! Это может быть и обычный разговор о том, что интересного было в детском саду. Приучайте ребенка ежедневно делиться с вами своими переживаниями – это поможет вам стать друзьями. Разговаривайте с ним обо всех событиях, спрашивайте его обо всем: что сегодня было на обед, какие были занятия и с кем из детей играл. Не расстраивайтесь, если ребенок ничего не помнит. Через год ваш ребенок будет свободно вспоминать все события прошедшего дня. Главное – искренне интересоваться тем, чем живет ребенок. А иногда, шагая вместе по улице, отвлекитесь от своих мыслей, прислушайтесь к его болтовне. А потом спросите: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– Как ты думаешь, о чем рассказывает нам сосулька?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– Интересно, о чем размышляет этот нахохлившийся воробей?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– Давай сочинять </w:t>
                      </w:r>
                      <w:proofErr w:type="gramStart"/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сказку про мороз</w:t>
                      </w:r>
                      <w:proofErr w:type="gramEnd"/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!..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Разговаривать с ребенком можно о многом, стоит только взглянуть на окружающий мир.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А дома возьмите легкую для понимания книгу, можно сказки. Прочитайте одно предложение и попросите ребенка пересказать (лучше «своими словами»). Когда одно предложение он будет пересказывать свободно, то прочитайте ему вначале абзац, затем стран</w:t>
                      </w:r>
                    </w:p>
                    <w:p w:rsidR="00933116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Научите ребенка придумывать название абзацу, странице, большому отрывку текста. «Представь, что ты написал этот рассказ из одного абзаца, как бы ты его назвал?». Это развивает мыслительный процесс, навык</w:t>
                      </w:r>
                    </w:p>
                    <w:p w:rsidR="0044457F" w:rsidRPr="00933116" w:rsidRDefault="00255EE7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 «обобщения».</w:t>
                      </w:r>
                    </w:p>
                    <w:p w:rsidR="0044457F" w:rsidRPr="00933116" w:rsidRDefault="0044457F">
                      <w:pPr>
                        <w:pStyle w:val="aff1"/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4409" w:rsidRDefault="00DD4409">
      <w:pPr>
        <w:spacing w:after="0" w:line="240" w:lineRule="auto"/>
      </w:pPr>
      <w:r>
        <w:br w:type="page"/>
      </w:r>
    </w:p>
    <w:p w:rsidR="0044457F" w:rsidRDefault="0044457F"/>
    <w:p w:rsidR="00DD4409" w:rsidRDefault="00DD4409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289911E" wp14:editId="7290E1FE">
                <wp:simplePos x="0" y="0"/>
                <wp:positionH relativeFrom="column">
                  <wp:posOffset>1008993</wp:posOffset>
                </wp:positionH>
                <wp:positionV relativeFrom="paragraph">
                  <wp:posOffset>1362710</wp:posOffset>
                </wp:positionV>
                <wp:extent cx="5517515" cy="5990897"/>
                <wp:effectExtent l="0" t="0" r="6985" b="10160"/>
                <wp:wrapNone/>
                <wp:docPr id="7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5990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8. Каждый день делитесь даже с самым маленьким ребенком своими впечатлениями о музыке, об интересной книге, о людях, об окружающем мире, природе, обо всем, что волнует вас. В ответ на это ребенок распахнет свою душу. Поначалу подражая, а </w:t>
                            </w:r>
                            <w:proofErr w:type="gramStart"/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потом</w:t>
                            </w:r>
                            <w:proofErr w:type="gramEnd"/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 становясь все самостоятельнее в суждениях, он будет отвечать на вашу заинтересованность и искренность тем же.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9. Только систематические занятия с ребенком могут дать положительный результат.</w:t>
                            </w:r>
                          </w:p>
                          <w:p w:rsidR="0044457F" w:rsidRPr="00933116" w:rsidRDefault="0044457F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                      </w:r>
                            <w:proofErr w:type="gramEnd"/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Почаще</w:t>
                            </w:r>
                            <w:proofErr w:type="gramEnd"/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 xml:space="preserve"> играйте с ребенком в игры. Не навязывайте ему ту или иную игру, предложите – а он пускай выберет сам.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Разрешите ребенку свободно пользоваться карандашами, фломастерами, бумагой.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Поощряйте игры с другими детьми. По возможности чаще водите ребенка в интересные для него места: лес, музей, театр, цирк.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6"/>
                                <w:szCs w:val="26"/>
                              </w:rPr>
                              <w:t>Маленькие дети могут и хотят учиться – это неоспоримый факт. В них спокойно сосуществует наивность и мудрость, талант и невежество.</w:t>
                            </w:r>
                          </w:p>
                          <w:p w:rsidR="0044457F" w:rsidRPr="00933116" w:rsidRDefault="0044457F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44457F" w:rsidRPr="00933116" w:rsidRDefault="0044457F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44457F" w:rsidRPr="00933116" w:rsidRDefault="0044457F">
                            <w:pPr>
                              <w:overflowPunct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44457F" w:rsidRPr="00933116" w:rsidRDefault="0044457F">
                            <w:pPr>
                              <w:overflowPunct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44457F" w:rsidRPr="00933116" w:rsidRDefault="0044457F">
                            <w:pPr>
                              <w:overflowPunct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Фигура3" o:spid="_x0000_s1028" type="#_x0000_t202" style="position:absolute;margin-left:79.45pt;margin-top:107.3pt;width:434.45pt;height:471.7pt;z-index:1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" filled="f" stroked="f">
                <v:textbox inset="0,0,0,0">
                  <w:txbxContent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8. Каждый день делитесь даже с самым маленьким ребенком своими впечатлениями о музыке, об интересной книге, о людях, об окружающем мире, природе, обо всем, что волнует вас. В ответ на это ребенок распахнет свою душу. Поначалу подражая, а </w:t>
                      </w:r>
                      <w:proofErr w:type="gramStart"/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потом</w:t>
                      </w:r>
                      <w:proofErr w:type="gramEnd"/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 становясь все самостоятельнее в суждениях, он будет отвечать на вашу заинтересованность и искренность тем же.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9. Только систематические занятия с ребенком могут дать положительный результат.</w:t>
                      </w:r>
                    </w:p>
                    <w:p w:rsidR="0044457F" w:rsidRPr="00933116" w:rsidRDefault="0044457F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proofErr w:type="gramStart"/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                </w:r>
                      <w:proofErr w:type="gramEnd"/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proofErr w:type="gramStart"/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Почаще</w:t>
                      </w:r>
                      <w:proofErr w:type="gramEnd"/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 xml:space="preserve"> играйте с ребенком в игры. Не навязывайте ему ту или иную игру, предложите – а он пускай выберет сам.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Разрешите ребенку свободно пользоваться карандашами, фломастерами, бумагой.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Поощряйте игры с другими детьми. По возможности чаще водите ребенка в интересные для него места: лес, музей, театр, цирк.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6"/>
                          <w:szCs w:val="26"/>
                        </w:rPr>
                        <w:t>Маленькие дети могут и хотят учиться – это неоспоримый факт. В них спокойно сосуществует наивность и мудрость, талант и невежество.</w:t>
                      </w:r>
                    </w:p>
                    <w:p w:rsidR="0044457F" w:rsidRPr="00933116" w:rsidRDefault="0044457F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44457F" w:rsidRPr="00933116" w:rsidRDefault="0044457F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44457F" w:rsidRPr="00933116" w:rsidRDefault="0044457F">
                      <w:pPr>
                        <w:overflowPunct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44457F" w:rsidRPr="00933116" w:rsidRDefault="0044457F">
                      <w:pPr>
                        <w:overflowPunct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44457F" w:rsidRPr="00933116" w:rsidRDefault="0044457F">
                      <w:pPr>
                        <w:overflowPunct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4457F" w:rsidRDefault="00DD440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1" behindDoc="0" locked="0" layoutInCell="1" allowOverlap="1" wp14:anchorId="22E2E4C7" wp14:editId="756F5F63">
                <wp:simplePos x="0" y="0"/>
                <wp:positionH relativeFrom="column">
                  <wp:posOffset>803910</wp:posOffset>
                </wp:positionH>
                <wp:positionV relativeFrom="paragraph">
                  <wp:posOffset>1174859</wp:posOffset>
                </wp:positionV>
                <wp:extent cx="6038150" cy="6370320"/>
                <wp:effectExtent l="0" t="0" r="1270" b="8255"/>
                <wp:wrapNone/>
                <wp:docPr id="9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150" cy="637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Упражнения.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«Бусы».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На шнурок для обуви (обязательно с жестким наконечником) нанизываем: колечки от гардин, крупные макароны, пуговицы, крупные бусины (список по мере усложнения задания).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«Рисование пальчиком».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Если ваш ребенок крайне неохотно рисует кистью, предложите ему порисовать пальцами,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или еще что-нибудь. Лучше всего рисунок закончить фломастерами или карандашами. Можно использовать специальные краски для рисования руками. Покажите, как можно, обмакнув палец в краску, рисовать горошки, потом - полоски или более сложные линии. Объединять их в цветочки, грибочки и т.п. Предложите ребенку: нарисовать глазки киске, собачке и пр. (вырезанным из бумаги и раскрашенным предварительно мамой)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- разрисовать бумажную тарелку (настоящую или просто кружок из плотной бумаги)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- разрисовать вырезанные из бумаги силуэты посуды, знакомой ребенку.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Артикуляционная гимнастика.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 xml:space="preserve">Огромное значение для развития речи ребенка играет артикуляционная гимнастика. 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</w:t>
                            </w:r>
                            <w:proofErr w:type="gramStart"/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предыдущие</w:t>
                            </w:r>
                            <w:proofErr w:type="gramEnd"/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. Все упражнения надо выполнять естественно, без напряжения.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«Сделать трубочку»</w:t>
                            </w:r>
                          </w:p>
                          <w:p w:rsidR="0044457F" w:rsidRPr="00933116" w:rsidRDefault="00255EE7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3311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25"/>
                                <w:szCs w:val="25"/>
                              </w:rPr>
                      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                      </w:r>
                          </w:p>
                          <w:p w:rsidR="0044457F" w:rsidRPr="00933116" w:rsidRDefault="0044457F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Фигура4" o:spid="_x0000_s1029" type="#_x0000_t202" style="position:absolute;margin-left:63.3pt;margin-top:92.5pt;width:475.45pt;height:501.6pt;z-index:1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" filled="f" stroked="f">
                <v:textbox style="mso-fit-shape-to-text:t" inset="0,0,0,0">
                  <w:txbxContent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Упражнения.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«Бусы».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На шнурок для обуви (обязательно с жестким наконечником) нанизываем: колечки от гардин, крупные макароны, пуговицы, крупные бусины (список по мере усложнения задания).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«Рисование пальчиком».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Если ваш ребенок крайне неохотно рисует кистью, предложите ему порисовать пальцами,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или еще что-нибудь. Лучше всего рисунок закончить фломастерами или карандашами. Можно использовать специальные краски для рисования руками. Покажите, как можно, обмакнув палец в краску, рисовать горошки, потом - полоски или более сложные линии. Объединять их в цветочки, грибочки и т.п. Предложите ребенку: нарисовать глазки киске, собачке и пр. (вырезанным из бумаги и раскрашенным предварительно мамой)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- разрисовать бумажную тарелку (настоящую или просто кружок из плотной бумаги)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- разрисовать вырезанные из бумаги силуэты посуды, знакомой ребенку.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Артикуляционная гимнастика.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 xml:space="preserve">Огромное значение для развития речи ребенка играет артикуляционная гимнастика. 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</w:t>
                      </w:r>
                      <w:proofErr w:type="gramStart"/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предыдущие</w:t>
                      </w:r>
                      <w:proofErr w:type="gramEnd"/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. Все упражнения надо выполнять естественно, без напряжения.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«Сделать трубочку»</w:t>
                      </w:r>
                    </w:p>
                    <w:p w:rsidR="0044457F" w:rsidRPr="00933116" w:rsidRDefault="00255EE7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5"/>
                          <w:szCs w:val="25"/>
                        </w:rPr>
                      </w:pPr>
                      <w:r w:rsidRPr="0093311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002060"/>
                          <w:sz w:val="25"/>
                          <w:szCs w:val="25"/>
                        </w:rPr>
                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                </w:r>
                    </w:p>
                    <w:p w:rsidR="0044457F" w:rsidRPr="00933116" w:rsidRDefault="0044457F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457F" w:rsidSect="003F043C">
      <w:headerReference w:type="default" r:id="rId8"/>
      <w:pgSz w:w="11906" w:h="16838"/>
      <w:pgMar w:top="284" w:right="0" w:bottom="0" w:left="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28" w:rsidRDefault="00C42E28" w:rsidP="003F043C">
      <w:pPr>
        <w:spacing w:after="0" w:line="240" w:lineRule="auto"/>
      </w:pPr>
      <w:r>
        <w:separator/>
      </w:r>
    </w:p>
  </w:endnote>
  <w:endnote w:type="continuationSeparator" w:id="0">
    <w:p w:rsidR="00C42E28" w:rsidRDefault="00C42E28" w:rsidP="003F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Nr">
    <w:panose1 w:val="02070603080706020303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28" w:rsidRDefault="00C42E28" w:rsidP="003F043C">
      <w:pPr>
        <w:spacing w:after="0" w:line="240" w:lineRule="auto"/>
      </w:pPr>
      <w:r>
        <w:separator/>
      </w:r>
    </w:p>
  </w:footnote>
  <w:footnote w:type="continuationSeparator" w:id="0">
    <w:p w:rsidR="00C42E28" w:rsidRDefault="00C42E28" w:rsidP="003F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3C" w:rsidRDefault="003F043C">
    <w:pPr>
      <w:pStyle w:val="afd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-78828</wp:posOffset>
          </wp:positionH>
          <wp:positionV relativeFrom="paragraph">
            <wp:posOffset>0</wp:posOffset>
          </wp:positionV>
          <wp:extent cx="7627087" cy="10720552"/>
          <wp:effectExtent l="0" t="0" r="0" b="5080"/>
          <wp:wrapNone/>
          <wp:docPr id="2" name="Рисунок 2" descr="C:\Users\Игорь\Documents\Documents\база картинки 2\фон\1280_53aaa7f95dbf53255cc14abaf60743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горь\Documents\Documents\база картинки 2\фон\1280_53aaa7f95dbf53255cc14abaf607433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568" cy="1072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7F"/>
    <w:rsid w:val="00255EE7"/>
    <w:rsid w:val="003F043C"/>
    <w:rsid w:val="0044457F"/>
    <w:rsid w:val="0088534C"/>
    <w:rsid w:val="00916184"/>
    <w:rsid w:val="00933116"/>
    <w:rsid w:val="00C42E28"/>
    <w:rsid w:val="00CC4797"/>
    <w:rsid w:val="00D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278D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0"/>
      <w:szCs w:val="30"/>
    </w:rPr>
  </w:style>
  <w:style w:type="paragraph" w:styleId="2">
    <w:name w:val="heading 2"/>
    <w:basedOn w:val="a"/>
    <w:next w:val="a"/>
    <w:uiPriority w:val="9"/>
    <w:semiHidden/>
    <w:unhideWhenUsed/>
    <w:qFormat/>
    <w:rsid w:val="00027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17358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F565B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54F8D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64D3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393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C0707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64D3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393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278D2"/>
    <w:rPr>
      <w:rFonts w:asciiTheme="majorHAnsi" w:eastAsiaTheme="majorEastAsia" w:hAnsiTheme="majorHAnsi" w:cstheme="majorBidi"/>
      <w:color w:val="890A0A" w:themeColor="accent1" w:themeShade="BF"/>
      <w:sz w:val="30"/>
      <w:szCs w:val="30"/>
    </w:rPr>
  </w:style>
  <w:style w:type="character" w:customStyle="1" w:styleId="21">
    <w:name w:val="Цитата 2 Знак1"/>
    <w:basedOn w:val="a0"/>
    <w:link w:val="20"/>
    <w:uiPriority w:val="9"/>
    <w:semiHidden/>
    <w:qFormat/>
    <w:rsid w:val="000278D2"/>
    <w:rPr>
      <w:rFonts w:asciiTheme="majorHAnsi" w:eastAsiaTheme="majorEastAsia" w:hAnsiTheme="majorHAnsi" w:cstheme="majorBidi"/>
      <w:color w:val="817358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278D2"/>
    <w:rPr>
      <w:rFonts w:asciiTheme="majorHAnsi" w:eastAsiaTheme="majorEastAsia" w:hAnsiTheme="majorHAnsi" w:cstheme="majorBidi"/>
      <w:color w:val="5F565B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278D2"/>
    <w:rPr>
      <w:rFonts w:asciiTheme="majorHAnsi" w:eastAsiaTheme="majorEastAsia" w:hAnsiTheme="majorHAnsi" w:cstheme="majorBidi"/>
      <w:i/>
      <w:iCs/>
      <w:color w:val="754F8D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278D2"/>
    <w:rPr>
      <w:rFonts w:asciiTheme="majorHAnsi" w:eastAsiaTheme="majorEastAsia" w:hAnsiTheme="majorHAnsi" w:cstheme="majorBidi"/>
      <w:i/>
      <w:iCs/>
      <w:color w:val="564D3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278D2"/>
    <w:rPr>
      <w:rFonts w:asciiTheme="majorHAnsi" w:eastAsiaTheme="majorEastAsia" w:hAnsiTheme="majorHAnsi" w:cstheme="majorBidi"/>
      <w:i/>
      <w:iCs/>
      <w:color w:val="40393D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0278D2"/>
    <w:rPr>
      <w:rFonts w:asciiTheme="majorHAnsi" w:eastAsiaTheme="majorEastAsia" w:hAnsiTheme="majorHAnsi" w:cstheme="majorBidi"/>
      <w:color w:val="5C0707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0278D2"/>
    <w:rPr>
      <w:rFonts w:asciiTheme="majorHAnsi" w:eastAsiaTheme="majorEastAsia" w:hAnsiTheme="majorHAnsi" w:cstheme="majorBidi"/>
      <w:color w:val="564D3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0278D2"/>
    <w:rPr>
      <w:rFonts w:asciiTheme="majorHAnsi" w:eastAsiaTheme="majorEastAsia" w:hAnsiTheme="majorHAnsi" w:cstheme="majorBidi"/>
      <w:color w:val="40393D" w:themeColor="accent6" w:themeShade="80"/>
    </w:rPr>
  </w:style>
  <w:style w:type="character" w:customStyle="1" w:styleId="a3">
    <w:name w:val="Заголовок Знак"/>
    <w:basedOn w:val="a0"/>
    <w:uiPriority w:val="10"/>
    <w:qFormat/>
    <w:rsid w:val="000278D2"/>
    <w:rPr>
      <w:rFonts w:asciiTheme="majorHAnsi" w:eastAsiaTheme="majorEastAsia" w:hAnsiTheme="majorHAnsi" w:cstheme="majorBidi"/>
      <w:color w:val="890A0A" w:themeColor="accent1" w:themeShade="BF"/>
      <w:spacing w:val="-10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0278D2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0278D2"/>
    <w:rPr>
      <w:b/>
      <w:bCs/>
    </w:rPr>
  </w:style>
  <w:style w:type="character" w:styleId="a6">
    <w:name w:val="Emphasis"/>
    <w:basedOn w:val="a0"/>
    <w:uiPriority w:val="20"/>
    <w:qFormat/>
    <w:rsid w:val="000278D2"/>
    <w:rPr>
      <w:i/>
      <w:iCs/>
    </w:rPr>
  </w:style>
  <w:style w:type="character" w:customStyle="1" w:styleId="22">
    <w:name w:val="Цитата 2 Знак"/>
    <w:basedOn w:val="a0"/>
    <w:link w:val="22"/>
    <w:uiPriority w:val="29"/>
    <w:qFormat/>
    <w:rsid w:val="000278D2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0278D2"/>
    <w:rPr>
      <w:rFonts w:asciiTheme="majorHAnsi" w:eastAsiaTheme="majorEastAsia" w:hAnsiTheme="majorHAnsi" w:cstheme="majorBidi"/>
      <w:color w:val="B80E0F" w:themeColor="accent1"/>
      <w:sz w:val="24"/>
      <w:szCs w:val="24"/>
    </w:rPr>
  </w:style>
  <w:style w:type="character" w:styleId="a8">
    <w:name w:val="Subtle Emphasis"/>
    <w:basedOn w:val="a0"/>
    <w:uiPriority w:val="19"/>
    <w:qFormat/>
    <w:rsid w:val="000278D2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0278D2"/>
    <w:rPr>
      <w:b w:val="0"/>
      <w:bCs w:val="0"/>
      <w:i/>
      <w:iCs/>
      <w:color w:val="B80E0F" w:themeColor="accent1"/>
    </w:rPr>
  </w:style>
  <w:style w:type="character" w:styleId="aa">
    <w:name w:val="Subtle Reference"/>
    <w:basedOn w:val="a0"/>
    <w:uiPriority w:val="31"/>
    <w:qFormat/>
    <w:rsid w:val="000278D2"/>
    <w:rPr>
      <w:smallCaps/>
      <w:color w:val="404040" w:themeColor="text1" w:themeTint="BF"/>
      <w:u w:val="single" w:color="7F7F7F"/>
    </w:rPr>
  </w:style>
  <w:style w:type="character" w:styleId="ab">
    <w:name w:val="Intense Reference"/>
    <w:basedOn w:val="a0"/>
    <w:uiPriority w:val="32"/>
    <w:qFormat/>
    <w:rsid w:val="000278D2"/>
    <w:rPr>
      <w:b/>
      <w:bCs/>
      <w:smallCaps/>
      <w:color w:val="B80E0F" w:themeColor="accent1"/>
      <w:spacing w:val="5"/>
      <w:u w:val="single"/>
    </w:rPr>
  </w:style>
  <w:style w:type="character" w:styleId="ac">
    <w:name w:val="Book Title"/>
    <w:basedOn w:val="a0"/>
    <w:uiPriority w:val="33"/>
    <w:qFormat/>
    <w:rsid w:val="000278D2"/>
    <w:rPr>
      <w:b/>
      <w:bCs/>
      <w:smallCaps/>
    </w:rPr>
  </w:style>
  <w:style w:type="character" w:customStyle="1" w:styleId="ad">
    <w:name w:val="Верхний колонтитул Знак"/>
    <w:basedOn w:val="a0"/>
    <w:uiPriority w:val="99"/>
    <w:qFormat/>
    <w:rsid w:val="000278D2"/>
  </w:style>
  <w:style w:type="character" w:customStyle="1" w:styleId="ae">
    <w:name w:val="Нижний колонтитул Знак"/>
    <w:basedOn w:val="a0"/>
    <w:uiPriority w:val="99"/>
    <w:qFormat/>
    <w:rsid w:val="000278D2"/>
  </w:style>
  <w:style w:type="character" w:styleId="af">
    <w:name w:val="annotation reference"/>
    <w:basedOn w:val="a0"/>
    <w:uiPriority w:val="99"/>
    <w:semiHidden/>
    <w:unhideWhenUsed/>
    <w:qFormat/>
    <w:rsid w:val="000278D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0278D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0278D2"/>
    <w:rPr>
      <w:b/>
      <w:bCs/>
      <w:sz w:val="20"/>
      <w:szCs w:val="20"/>
    </w:rPr>
  </w:style>
  <w:style w:type="character" w:customStyle="1" w:styleId="af2">
    <w:name w:val="Выделение жирным"/>
    <w:qFormat/>
    <w:rPr>
      <w:b/>
      <w:bCs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next w:val="a"/>
    <w:uiPriority w:val="35"/>
    <w:semiHidden/>
    <w:unhideWhenUsed/>
    <w:qFormat/>
    <w:rsid w:val="000278D2"/>
    <w:pPr>
      <w:spacing w:line="240" w:lineRule="auto"/>
    </w:pPr>
    <w:rPr>
      <w:b/>
      <w:bCs/>
      <w:smallCaps/>
      <w:color w:val="B80E0F" w:themeColor="accent1"/>
      <w:spacing w:val="6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styleId="af8">
    <w:name w:val="Title"/>
    <w:basedOn w:val="a"/>
    <w:next w:val="af4"/>
    <w:uiPriority w:val="10"/>
    <w:qFormat/>
    <w:rsid w:val="000278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90A0A" w:themeColor="accent1" w:themeShade="BF"/>
      <w:spacing w:val="-10"/>
      <w:sz w:val="52"/>
      <w:szCs w:val="52"/>
    </w:rPr>
  </w:style>
  <w:style w:type="paragraph" w:styleId="af9">
    <w:name w:val="Subtitle"/>
    <w:basedOn w:val="a"/>
    <w:next w:val="a"/>
    <w:uiPriority w:val="11"/>
    <w:qFormat/>
    <w:rsid w:val="000278D2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278D2"/>
  </w:style>
  <w:style w:type="paragraph" w:styleId="20">
    <w:name w:val="Quote"/>
    <w:basedOn w:val="a"/>
    <w:next w:val="a"/>
    <w:link w:val="21"/>
    <w:uiPriority w:val="29"/>
    <w:qFormat/>
    <w:rsid w:val="000278D2"/>
    <w:pPr>
      <w:spacing w:before="120"/>
      <w:ind w:left="720" w:right="720"/>
      <w:jc w:val="center"/>
    </w:pPr>
    <w:rPr>
      <w:i/>
      <w:iCs/>
    </w:rPr>
  </w:style>
  <w:style w:type="paragraph" w:styleId="afb">
    <w:name w:val="Intense Quote"/>
    <w:basedOn w:val="a"/>
    <w:next w:val="a"/>
    <w:uiPriority w:val="30"/>
    <w:qFormat/>
    <w:rsid w:val="000278D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80E0F" w:themeColor="accent1"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0278D2"/>
  </w:style>
  <w:style w:type="paragraph" w:styleId="afd">
    <w:name w:val="header"/>
    <w:basedOn w:val="a"/>
    <w:uiPriority w:val="99"/>
    <w:unhideWhenUsed/>
    <w:rsid w:val="000278D2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0278D2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annotation text"/>
    <w:basedOn w:val="a"/>
    <w:uiPriority w:val="99"/>
    <w:semiHidden/>
    <w:unhideWhenUsed/>
    <w:qFormat/>
    <w:rsid w:val="000278D2"/>
    <w:pPr>
      <w:spacing w:line="240" w:lineRule="auto"/>
    </w:pPr>
    <w:rPr>
      <w:sz w:val="20"/>
      <w:szCs w:val="20"/>
    </w:rPr>
  </w:style>
  <w:style w:type="paragraph" w:styleId="aff0">
    <w:name w:val="annotation subject"/>
    <w:basedOn w:val="aff"/>
    <w:next w:val="aff"/>
    <w:uiPriority w:val="99"/>
    <w:semiHidden/>
    <w:unhideWhenUsed/>
    <w:qFormat/>
    <w:rsid w:val="000278D2"/>
    <w:rPr>
      <w:b/>
      <w:bCs/>
    </w:rPr>
  </w:style>
  <w:style w:type="paragraph" w:customStyle="1" w:styleId="aff1">
    <w:name w:val="Содержимое врезки"/>
    <w:basedOn w:val="a"/>
    <w:qFormat/>
  </w:style>
  <w:style w:type="paragraph" w:styleId="aff2">
    <w:name w:val="Balloon Text"/>
    <w:basedOn w:val="a"/>
    <w:link w:val="aff3"/>
    <w:uiPriority w:val="99"/>
    <w:semiHidden/>
    <w:unhideWhenUsed/>
    <w:rsid w:val="0025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5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278D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0"/>
      <w:szCs w:val="30"/>
    </w:rPr>
  </w:style>
  <w:style w:type="paragraph" w:styleId="2">
    <w:name w:val="heading 2"/>
    <w:basedOn w:val="a"/>
    <w:next w:val="a"/>
    <w:uiPriority w:val="9"/>
    <w:semiHidden/>
    <w:unhideWhenUsed/>
    <w:qFormat/>
    <w:rsid w:val="00027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17358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F565B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54F8D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64D3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393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C0707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64D3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393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278D2"/>
    <w:rPr>
      <w:rFonts w:asciiTheme="majorHAnsi" w:eastAsiaTheme="majorEastAsia" w:hAnsiTheme="majorHAnsi" w:cstheme="majorBidi"/>
      <w:color w:val="890A0A" w:themeColor="accent1" w:themeShade="BF"/>
      <w:sz w:val="30"/>
      <w:szCs w:val="30"/>
    </w:rPr>
  </w:style>
  <w:style w:type="character" w:customStyle="1" w:styleId="21">
    <w:name w:val="Цитата 2 Знак1"/>
    <w:basedOn w:val="a0"/>
    <w:link w:val="20"/>
    <w:uiPriority w:val="9"/>
    <w:semiHidden/>
    <w:qFormat/>
    <w:rsid w:val="000278D2"/>
    <w:rPr>
      <w:rFonts w:asciiTheme="majorHAnsi" w:eastAsiaTheme="majorEastAsia" w:hAnsiTheme="majorHAnsi" w:cstheme="majorBidi"/>
      <w:color w:val="817358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278D2"/>
    <w:rPr>
      <w:rFonts w:asciiTheme="majorHAnsi" w:eastAsiaTheme="majorEastAsia" w:hAnsiTheme="majorHAnsi" w:cstheme="majorBidi"/>
      <w:color w:val="5F565B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278D2"/>
    <w:rPr>
      <w:rFonts w:asciiTheme="majorHAnsi" w:eastAsiaTheme="majorEastAsia" w:hAnsiTheme="majorHAnsi" w:cstheme="majorBidi"/>
      <w:i/>
      <w:iCs/>
      <w:color w:val="754F8D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278D2"/>
    <w:rPr>
      <w:rFonts w:asciiTheme="majorHAnsi" w:eastAsiaTheme="majorEastAsia" w:hAnsiTheme="majorHAnsi" w:cstheme="majorBidi"/>
      <w:i/>
      <w:iCs/>
      <w:color w:val="564D3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278D2"/>
    <w:rPr>
      <w:rFonts w:asciiTheme="majorHAnsi" w:eastAsiaTheme="majorEastAsia" w:hAnsiTheme="majorHAnsi" w:cstheme="majorBidi"/>
      <w:i/>
      <w:iCs/>
      <w:color w:val="40393D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0278D2"/>
    <w:rPr>
      <w:rFonts w:asciiTheme="majorHAnsi" w:eastAsiaTheme="majorEastAsia" w:hAnsiTheme="majorHAnsi" w:cstheme="majorBidi"/>
      <w:color w:val="5C0707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0278D2"/>
    <w:rPr>
      <w:rFonts w:asciiTheme="majorHAnsi" w:eastAsiaTheme="majorEastAsia" w:hAnsiTheme="majorHAnsi" w:cstheme="majorBidi"/>
      <w:color w:val="564D3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0278D2"/>
    <w:rPr>
      <w:rFonts w:asciiTheme="majorHAnsi" w:eastAsiaTheme="majorEastAsia" w:hAnsiTheme="majorHAnsi" w:cstheme="majorBidi"/>
      <w:color w:val="40393D" w:themeColor="accent6" w:themeShade="80"/>
    </w:rPr>
  </w:style>
  <w:style w:type="character" w:customStyle="1" w:styleId="a3">
    <w:name w:val="Заголовок Знак"/>
    <w:basedOn w:val="a0"/>
    <w:uiPriority w:val="10"/>
    <w:qFormat/>
    <w:rsid w:val="000278D2"/>
    <w:rPr>
      <w:rFonts w:asciiTheme="majorHAnsi" w:eastAsiaTheme="majorEastAsia" w:hAnsiTheme="majorHAnsi" w:cstheme="majorBidi"/>
      <w:color w:val="890A0A" w:themeColor="accent1" w:themeShade="BF"/>
      <w:spacing w:val="-10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0278D2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0278D2"/>
    <w:rPr>
      <w:b/>
      <w:bCs/>
    </w:rPr>
  </w:style>
  <w:style w:type="character" w:styleId="a6">
    <w:name w:val="Emphasis"/>
    <w:basedOn w:val="a0"/>
    <w:uiPriority w:val="20"/>
    <w:qFormat/>
    <w:rsid w:val="000278D2"/>
    <w:rPr>
      <w:i/>
      <w:iCs/>
    </w:rPr>
  </w:style>
  <w:style w:type="character" w:customStyle="1" w:styleId="22">
    <w:name w:val="Цитата 2 Знак"/>
    <w:basedOn w:val="a0"/>
    <w:link w:val="22"/>
    <w:uiPriority w:val="29"/>
    <w:qFormat/>
    <w:rsid w:val="000278D2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0278D2"/>
    <w:rPr>
      <w:rFonts w:asciiTheme="majorHAnsi" w:eastAsiaTheme="majorEastAsia" w:hAnsiTheme="majorHAnsi" w:cstheme="majorBidi"/>
      <w:color w:val="B80E0F" w:themeColor="accent1"/>
      <w:sz w:val="24"/>
      <w:szCs w:val="24"/>
    </w:rPr>
  </w:style>
  <w:style w:type="character" w:styleId="a8">
    <w:name w:val="Subtle Emphasis"/>
    <w:basedOn w:val="a0"/>
    <w:uiPriority w:val="19"/>
    <w:qFormat/>
    <w:rsid w:val="000278D2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0278D2"/>
    <w:rPr>
      <w:b w:val="0"/>
      <w:bCs w:val="0"/>
      <w:i/>
      <w:iCs/>
      <w:color w:val="B80E0F" w:themeColor="accent1"/>
    </w:rPr>
  </w:style>
  <w:style w:type="character" w:styleId="aa">
    <w:name w:val="Subtle Reference"/>
    <w:basedOn w:val="a0"/>
    <w:uiPriority w:val="31"/>
    <w:qFormat/>
    <w:rsid w:val="000278D2"/>
    <w:rPr>
      <w:smallCaps/>
      <w:color w:val="404040" w:themeColor="text1" w:themeTint="BF"/>
      <w:u w:val="single" w:color="7F7F7F"/>
    </w:rPr>
  </w:style>
  <w:style w:type="character" w:styleId="ab">
    <w:name w:val="Intense Reference"/>
    <w:basedOn w:val="a0"/>
    <w:uiPriority w:val="32"/>
    <w:qFormat/>
    <w:rsid w:val="000278D2"/>
    <w:rPr>
      <w:b/>
      <w:bCs/>
      <w:smallCaps/>
      <w:color w:val="B80E0F" w:themeColor="accent1"/>
      <w:spacing w:val="5"/>
      <w:u w:val="single"/>
    </w:rPr>
  </w:style>
  <w:style w:type="character" w:styleId="ac">
    <w:name w:val="Book Title"/>
    <w:basedOn w:val="a0"/>
    <w:uiPriority w:val="33"/>
    <w:qFormat/>
    <w:rsid w:val="000278D2"/>
    <w:rPr>
      <w:b/>
      <w:bCs/>
      <w:smallCaps/>
    </w:rPr>
  </w:style>
  <w:style w:type="character" w:customStyle="1" w:styleId="ad">
    <w:name w:val="Верхний колонтитул Знак"/>
    <w:basedOn w:val="a0"/>
    <w:uiPriority w:val="99"/>
    <w:qFormat/>
    <w:rsid w:val="000278D2"/>
  </w:style>
  <w:style w:type="character" w:customStyle="1" w:styleId="ae">
    <w:name w:val="Нижний колонтитул Знак"/>
    <w:basedOn w:val="a0"/>
    <w:uiPriority w:val="99"/>
    <w:qFormat/>
    <w:rsid w:val="000278D2"/>
  </w:style>
  <w:style w:type="character" w:styleId="af">
    <w:name w:val="annotation reference"/>
    <w:basedOn w:val="a0"/>
    <w:uiPriority w:val="99"/>
    <w:semiHidden/>
    <w:unhideWhenUsed/>
    <w:qFormat/>
    <w:rsid w:val="000278D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0278D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0278D2"/>
    <w:rPr>
      <w:b/>
      <w:bCs/>
      <w:sz w:val="20"/>
      <w:szCs w:val="20"/>
    </w:rPr>
  </w:style>
  <w:style w:type="character" w:customStyle="1" w:styleId="af2">
    <w:name w:val="Выделение жирным"/>
    <w:qFormat/>
    <w:rPr>
      <w:b/>
      <w:bCs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next w:val="a"/>
    <w:uiPriority w:val="35"/>
    <w:semiHidden/>
    <w:unhideWhenUsed/>
    <w:qFormat/>
    <w:rsid w:val="000278D2"/>
    <w:pPr>
      <w:spacing w:line="240" w:lineRule="auto"/>
    </w:pPr>
    <w:rPr>
      <w:b/>
      <w:bCs/>
      <w:smallCaps/>
      <w:color w:val="B80E0F" w:themeColor="accent1"/>
      <w:spacing w:val="6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styleId="af8">
    <w:name w:val="Title"/>
    <w:basedOn w:val="a"/>
    <w:next w:val="af4"/>
    <w:uiPriority w:val="10"/>
    <w:qFormat/>
    <w:rsid w:val="000278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90A0A" w:themeColor="accent1" w:themeShade="BF"/>
      <w:spacing w:val="-10"/>
      <w:sz w:val="52"/>
      <w:szCs w:val="52"/>
    </w:rPr>
  </w:style>
  <w:style w:type="paragraph" w:styleId="af9">
    <w:name w:val="Subtitle"/>
    <w:basedOn w:val="a"/>
    <w:next w:val="a"/>
    <w:uiPriority w:val="11"/>
    <w:qFormat/>
    <w:rsid w:val="000278D2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278D2"/>
  </w:style>
  <w:style w:type="paragraph" w:styleId="20">
    <w:name w:val="Quote"/>
    <w:basedOn w:val="a"/>
    <w:next w:val="a"/>
    <w:link w:val="21"/>
    <w:uiPriority w:val="29"/>
    <w:qFormat/>
    <w:rsid w:val="000278D2"/>
    <w:pPr>
      <w:spacing w:before="120"/>
      <w:ind w:left="720" w:right="720"/>
      <w:jc w:val="center"/>
    </w:pPr>
    <w:rPr>
      <w:i/>
      <w:iCs/>
    </w:rPr>
  </w:style>
  <w:style w:type="paragraph" w:styleId="afb">
    <w:name w:val="Intense Quote"/>
    <w:basedOn w:val="a"/>
    <w:next w:val="a"/>
    <w:uiPriority w:val="30"/>
    <w:qFormat/>
    <w:rsid w:val="000278D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80E0F" w:themeColor="accent1"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0278D2"/>
  </w:style>
  <w:style w:type="paragraph" w:styleId="afd">
    <w:name w:val="header"/>
    <w:basedOn w:val="a"/>
    <w:uiPriority w:val="99"/>
    <w:unhideWhenUsed/>
    <w:rsid w:val="000278D2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0278D2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annotation text"/>
    <w:basedOn w:val="a"/>
    <w:uiPriority w:val="99"/>
    <w:semiHidden/>
    <w:unhideWhenUsed/>
    <w:qFormat/>
    <w:rsid w:val="000278D2"/>
    <w:pPr>
      <w:spacing w:line="240" w:lineRule="auto"/>
    </w:pPr>
    <w:rPr>
      <w:sz w:val="20"/>
      <w:szCs w:val="20"/>
    </w:rPr>
  </w:style>
  <w:style w:type="paragraph" w:styleId="aff0">
    <w:name w:val="annotation subject"/>
    <w:basedOn w:val="aff"/>
    <w:next w:val="aff"/>
    <w:uiPriority w:val="99"/>
    <w:semiHidden/>
    <w:unhideWhenUsed/>
    <w:qFormat/>
    <w:rsid w:val="000278D2"/>
    <w:rPr>
      <w:b/>
      <w:bCs/>
    </w:rPr>
  </w:style>
  <w:style w:type="paragraph" w:customStyle="1" w:styleId="aff1">
    <w:name w:val="Содержимое врезки"/>
    <w:basedOn w:val="a"/>
    <w:qFormat/>
  </w:style>
  <w:style w:type="paragraph" w:styleId="aff2">
    <w:name w:val="Balloon Text"/>
    <w:basedOn w:val="a"/>
    <w:link w:val="aff3"/>
    <w:uiPriority w:val="99"/>
    <w:semiHidden/>
    <w:unhideWhenUsed/>
    <w:rsid w:val="0025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5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30E4-5C78-4546-9336-900DC0D6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Игорь</cp:lastModifiedBy>
  <cp:revision>2</cp:revision>
  <cp:lastPrinted>2021-01-21T02:34:00Z</cp:lastPrinted>
  <dcterms:created xsi:type="dcterms:W3CDTF">2021-01-25T05:20:00Z</dcterms:created>
  <dcterms:modified xsi:type="dcterms:W3CDTF">2021-01-25T05:20:00Z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