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C" w:rsidRDefault="00DB397C" w:rsidP="00D64C1B">
      <w:pP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397C" w:rsidRDefault="00DB397C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7C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B397C" w:rsidRPr="00DB397C" w:rsidRDefault="00DB397C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397C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 29»</w:t>
      </w:r>
    </w:p>
    <w:p w:rsidR="00DB397C" w:rsidRDefault="00DB397C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0" w:line="315" w:lineRule="atLeast"/>
        <w:jc w:val="center"/>
        <w:rPr>
          <w:rFonts w:ascii="Georgia" w:eastAsia="Times New Roman" w:hAnsi="Georgia" w:cs="Times New Roman"/>
          <w:b/>
          <w:bCs/>
          <w:sz w:val="28"/>
        </w:rPr>
      </w:pPr>
    </w:p>
    <w:p w:rsidR="00DB397C" w:rsidRDefault="00DB397C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b/>
          <w:bCs/>
          <w:sz w:val="28"/>
        </w:rPr>
      </w:pPr>
    </w:p>
    <w:p w:rsidR="00DB397C" w:rsidRPr="00DB397C" w:rsidRDefault="00DB397C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b/>
          <w:bCs/>
          <w:sz w:val="28"/>
        </w:rPr>
      </w:pPr>
    </w:p>
    <w:p w:rsidR="00775D1A" w:rsidRDefault="00DB397C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b/>
          <w:bCs/>
          <w:color w:val="800080"/>
          <w:sz w:val="28"/>
        </w:rPr>
      </w:pPr>
      <w:r>
        <w:rPr>
          <w:rFonts w:ascii="Georgia" w:eastAsia="Times New Roman" w:hAnsi="Georgia" w:cs="Times New Roman"/>
          <w:b/>
          <w:bCs/>
          <w:color w:val="800080"/>
          <w:sz w:val="28"/>
        </w:rPr>
        <w:t xml:space="preserve">  </w:t>
      </w: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b/>
          <w:bCs/>
          <w:color w:val="800080"/>
          <w:sz w:val="28"/>
        </w:rPr>
      </w:pPr>
    </w:p>
    <w:p w:rsidR="00DB397C" w:rsidRPr="00775D1A" w:rsidRDefault="00DB397C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b/>
          <w:bCs/>
          <w:color w:val="FF3399"/>
          <w:sz w:val="36"/>
          <w:szCs w:val="36"/>
        </w:rPr>
      </w:pPr>
      <w:r w:rsidRPr="00775D1A">
        <w:rPr>
          <w:rFonts w:ascii="Georgia" w:eastAsia="Times New Roman" w:hAnsi="Georgia" w:cs="Times New Roman"/>
          <w:b/>
          <w:bCs/>
          <w:color w:val="FF3399"/>
          <w:sz w:val="36"/>
          <w:szCs w:val="36"/>
        </w:rPr>
        <w:t>Консультация для родителей</w:t>
      </w:r>
    </w:p>
    <w:p w:rsidR="00D64C1B" w:rsidRPr="00775D1A" w:rsidRDefault="00DB397C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Georgia" w:eastAsia="Times New Roman" w:hAnsi="Georgia" w:cs="Times New Roman"/>
          <w:b/>
          <w:bCs/>
          <w:color w:val="0070C0"/>
          <w:sz w:val="28"/>
        </w:rPr>
      </w:pPr>
      <w:r w:rsidRPr="00775D1A">
        <w:rPr>
          <w:rFonts w:ascii="Georgia" w:eastAsia="Times New Roman" w:hAnsi="Georgia" w:cs="Times New Roman"/>
          <w:b/>
          <w:bCs/>
          <w:color w:val="0070C0"/>
          <w:sz w:val="28"/>
        </w:rPr>
        <w:t>«</w:t>
      </w:r>
      <w:r w:rsidR="00D64C1B" w:rsidRPr="00775D1A">
        <w:rPr>
          <w:rFonts w:ascii="Georgia" w:eastAsia="Times New Roman" w:hAnsi="Georgia" w:cs="Times New Roman"/>
          <w:b/>
          <w:bCs/>
          <w:color w:val="0070C0"/>
          <w:sz w:val="28"/>
        </w:rPr>
        <w:t>НРАВСТВЕННО-ПАТРИОТИЧЕСКОЕ ВОСПИТАНИЕ ДОШКОЛЬНИКОВ ЧЕРЕЗ ИЗОБРАЗИТЕЛЬНУЮ ДЕЯТЕЛЬНОСТЬ</w:t>
      </w:r>
      <w:r w:rsidRPr="00775D1A">
        <w:rPr>
          <w:rFonts w:ascii="Georgia" w:eastAsia="Times New Roman" w:hAnsi="Georgia" w:cs="Times New Roman"/>
          <w:b/>
          <w:bCs/>
          <w:color w:val="0070C0"/>
          <w:sz w:val="28"/>
        </w:rPr>
        <w:t>»</w:t>
      </w:r>
    </w:p>
    <w:p w:rsidR="00DB397C" w:rsidRP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Georgia" w:eastAsia="Times New Roman" w:hAnsi="Georgia" w:cs="Times New Roman"/>
          <w:b/>
          <w:bCs/>
          <w:color w:val="800080"/>
          <w:sz w:val="28"/>
        </w:rPr>
        <w:t xml:space="preserve">                                  </w:t>
      </w:r>
      <w:r w:rsidR="00DB397C" w:rsidRPr="00775D1A">
        <w:rPr>
          <w:rFonts w:ascii="Times New Roman" w:eastAsia="Times New Roman" w:hAnsi="Times New Roman" w:cs="Times New Roman"/>
          <w:bCs/>
          <w:sz w:val="28"/>
        </w:rPr>
        <w:t>Составил: вос</w:t>
      </w:r>
      <w:r w:rsidRPr="00775D1A">
        <w:rPr>
          <w:rFonts w:ascii="Times New Roman" w:eastAsia="Times New Roman" w:hAnsi="Times New Roman" w:cs="Times New Roman"/>
          <w:bCs/>
          <w:sz w:val="28"/>
        </w:rPr>
        <w:t xml:space="preserve">питатель </w:t>
      </w:r>
      <w:proofErr w:type="spellStart"/>
      <w:r w:rsidR="00DB397C" w:rsidRPr="00775D1A">
        <w:rPr>
          <w:rFonts w:ascii="Times New Roman" w:eastAsia="Times New Roman" w:hAnsi="Times New Roman" w:cs="Times New Roman"/>
          <w:bCs/>
          <w:sz w:val="28"/>
        </w:rPr>
        <w:t>Серпутько</w:t>
      </w:r>
      <w:proofErr w:type="spellEnd"/>
      <w:r w:rsidR="00DB397C" w:rsidRPr="00775D1A">
        <w:rPr>
          <w:rFonts w:ascii="Times New Roman" w:eastAsia="Times New Roman" w:hAnsi="Times New Roman" w:cs="Times New Roman"/>
          <w:bCs/>
          <w:sz w:val="28"/>
        </w:rPr>
        <w:t xml:space="preserve"> Э</w:t>
      </w:r>
      <w:r w:rsidRPr="00775D1A">
        <w:rPr>
          <w:rFonts w:ascii="Times New Roman" w:eastAsia="Times New Roman" w:hAnsi="Times New Roman" w:cs="Times New Roman"/>
          <w:bCs/>
          <w:sz w:val="28"/>
        </w:rPr>
        <w:t>. Н.</w:t>
      </w:r>
    </w:p>
    <w:p w:rsidR="00775D1A" w:rsidRP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75D1A" w:rsidRDefault="00775D1A" w:rsidP="00F85EFA">
      <w:pPr>
        <w:pBdr>
          <w:top w:val="wave" w:sz="12" w:space="22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5D1A">
        <w:rPr>
          <w:rFonts w:ascii="Times New Roman" w:eastAsia="Times New Roman" w:hAnsi="Times New Roman" w:cs="Times New Roman"/>
          <w:bCs/>
          <w:sz w:val="24"/>
          <w:szCs w:val="24"/>
        </w:rPr>
        <w:t>г. Биробиджан, 2020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775D1A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D64C1B" w:rsidRPr="00D64C1B" w:rsidRDefault="00F85EFA" w:rsidP="00F85EFA">
      <w:pPr>
        <w:pBdr>
          <w:top w:val="wave" w:sz="12" w:space="1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315" w:lineRule="atLeast"/>
        <w:rPr>
          <w:rFonts w:ascii="Georgia" w:eastAsia="Times New Roman" w:hAnsi="Georgia" w:cs="Times New Roman"/>
          <w:color w:val="222222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         </w:t>
      </w:r>
      <w:r w:rsidR="006B0267">
        <w:rPr>
          <w:rFonts w:ascii="Times New Roman" w:hAnsi="Times New Roman" w:cs="Times New Roman"/>
          <w:color w:val="484C51"/>
          <w:sz w:val="32"/>
          <w:szCs w:val="32"/>
        </w:rPr>
        <w:t xml:space="preserve"> </w:t>
      </w:r>
      <w:r w:rsidR="00D64C1B" w:rsidRPr="00DB397C">
        <w:rPr>
          <w:rFonts w:ascii="Times New Roman" w:hAnsi="Times New Roman" w:cs="Times New Roman"/>
          <w:color w:val="484C51"/>
          <w:sz w:val="32"/>
          <w:szCs w:val="32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Нравственно-патриотическое воспитание ребенка - сложный педагогический процесс.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D64C1B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>Р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асширение знаний детей культуре своего Отечества</w:t>
      </w:r>
      <w:r w:rsidR="00D64C1B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происходит не только во время бесед и проведении определённых мероприятий, но через изобразительно-художественную деятельность.</w:t>
      </w:r>
    </w:p>
    <w:p w:rsidR="00D64C1B" w:rsidRPr="00D64C1B" w:rsidRDefault="006B0267" w:rsidP="001F7D66">
      <w:pPr>
        <w:pBdr>
          <w:top w:val="wave" w:sz="12" w:space="1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         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Для формирования патриотизма через средства изобразит</w:t>
      </w:r>
      <w:r w:rsidR="00D64C1B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>ельной деятельности,  можно использовать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:  просмотр иллюстраций,  произведений живописи русских художников-пейзажистов, </w:t>
      </w:r>
      <w:r w:rsidR="00D64C1B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>посещение выставок и музеи, рисование  сюжетных  картинок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к  празднику  Победы, дню  ко</w:t>
      </w:r>
      <w:r w:rsidR="00D64C1B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>смонавтики, 8 Марта и т.д. Лепить и конструировать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, например,   космические ракеты, танковое сраж</w:t>
      </w:r>
      <w:r w:rsidR="00D64C1B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>ение, букеты цветов,  заниматься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росписью, рисованием предметов народных промыслов, красоту родного края.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5E39A2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>Необходимо знакомить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детей с русскими народными традициями, </w:t>
      </w:r>
      <w:r w:rsidR="005E39A2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>с мастерами и народными умельцами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, а также с  и русским фольклором.</w:t>
      </w:r>
    </w:p>
    <w:p w:rsidR="00D64C1B" w:rsidRPr="00D64C1B" w:rsidRDefault="006B0267" w:rsidP="001F7D66">
      <w:pPr>
        <w:pBdr>
          <w:top w:val="wave" w:sz="12" w:space="1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              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Народное искусство способствует глубокому воздействию на мир ребенка, обладает нравственной, эстетической, познавательной ценностью, несёт в себе исторический опыт многих поколений и рассматривается как часть материальной культуры. От взрослого во многом зависят интересы ребенка, поэтому особенно</w:t>
      </w:r>
      <w:r w:rsidR="005E39A2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важна активная позиция взрослого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, желание и умение сформировать у него осознание считать себя частью своей Родины.</w:t>
      </w:r>
    </w:p>
    <w:p w:rsidR="005E39A2" w:rsidRPr="00DB397C" w:rsidRDefault="006B0267" w:rsidP="001F7D66">
      <w:pPr>
        <w:pBdr>
          <w:top w:val="wave" w:sz="12" w:space="1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          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Знакомство с народным декоративно-прикладным искусством способствует развитию у детей художественных представлений, становления художественного вкуса, эстетического отношения к окружающему.</w:t>
      </w: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Наиболее подробно познакомить детей  с особенностями, видами декоративно-прикладного искусства можно </w:t>
      </w:r>
      <w:r w:rsidR="005E39A2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в 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рисовании, лепке, аппликации</w:t>
      </w:r>
      <w:r w:rsidR="005E39A2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5E39A2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А именно: 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хохломской, городецкой, гжельской, 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lastRenderedPageBreak/>
        <w:t>дымковской</w:t>
      </w:r>
      <w:r w:rsidR="005E39A2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росписи. </w:t>
      </w:r>
      <w:r w:rsidR="00C06D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Познакомьте детей с росписью по бересте, которую можно увидеть на Арбате </w:t>
      </w:r>
      <w:proofErr w:type="gramStart"/>
      <w:r w:rsidR="00C06DC9">
        <w:rPr>
          <w:rFonts w:ascii="Times New Roman" w:eastAsia="Times New Roman" w:hAnsi="Times New Roman" w:cs="Times New Roman"/>
          <w:color w:val="222222"/>
          <w:sz w:val="32"/>
          <w:szCs w:val="32"/>
        </w:rPr>
        <w:t>г</w:t>
      </w:r>
      <w:proofErr w:type="gramEnd"/>
      <w:r w:rsidR="00C06D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. Биробиджана в работах художника. Не </w:t>
      </w:r>
      <w:proofErr w:type="gramStart"/>
      <w:r w:rsidR="00C06DC9">
        <w:rPr>
          <w:rFonts w:ascii="Times New Roman" w:eastAsia="Times New Roman" w:hAnsi="Times New Roman" w:cs="Times New Roman"/>
          <w:color w:val="222222"/>
          <w:sz w:val="32"/>
          <w:szCs w:val="32"/>
        </w:rPr>
        <w:t>стоит</w:t>
      </w:r>
      <w:proofErr w:type="gramEnd"/>
      <w:r w:rsidR="00C06DC9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и забывать о народах, проживающих в северных районах Дальнего района, их орнаменты на одежде и обуви. </w:t>
      </w:r>
    </w:p>
    <w:p w:rsidR="005E39A2" w:rsidRPr="00DB397C" w:rsidRDefault="006B0267" w:rsidP="001F7D66">
      <w:pPr>
        <w:pBdr>
          <w:top w:val="wave" w:sz="12" w:space="1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          </w:t>
      </w:r>
      <w:r w:rsidR="005E39A2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>Читая сказки нужно обратить внимание детей на работы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художников – иллюстраторов, на выразительные средства передачи характерных признаков героев</w:t>
      </w:r>
      <w:r w:rsidR="005E39A2" w:rsidRPr="00DB397C">
        <w:rPr>
          <w:rFonts w:ascii="Times New Roman" w:eastAsia="Times New Roman" w:hAnsi="Times New Roman" w:cs="Times New Roman"/>
          <w:color w:val="222222"/>
          <w:sz w:val="32"/>
          <w:szCs w:val="32"/>
        </w:rPr>
        <w:t>.</w:t>
      </w:r>
    </w:p>
    <w:p w:rsidR="00D64C1B" w:rsidRPr="00D64C1B" w:rsidRDefault="006B0267" w:rsidP="001F7D66">
      <w:pPr>
        <w:pBdr>
          <w:top w:val="wave" w:sz="12" w:space="1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          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Дошкольники уже имеют некоторый опыт восприятия образов живой природы, им понятны простые иллюстрации к стихам, несложные репродукции картин. Учитывая сформированные у ребенка представления, необходимо заострять внимание на том, что поэт, замечая интересное в природе, отражает это в стихах, а художник, иллюстрируя текст, стремится передать красками то, о чем сказал поэт.</w:t>
      </w:r>
    </w:p>
    <w:p w:rsidR="00F85EFA" w:rsidRDefault="006B0267" w:rsidP="001F7D66">
      <w:pPr>
        <w:pBdr>
          <w:top w:val="wave" w:sz="12" w:space="1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         </w:t>
      </w:r>
    </w:p>
    <w:p w:rsidR="00D64C1B" w:rsidRPr="00D64C1B" w:rsidRDefault="00F85EFA" w:rsidP="001F7D66">
      <w:pPr>
        <w:pBdr>
          <w:top w:val="wave" w:sz="12" w:space="1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      </w:t>
      </w:r>
      <w:r w:rsidR="00D64C1B"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Патриотическое воспитание детей дошкольного возраста  средствами изобразительного искусства имеет определенный смысл и свои особенности, формы отражения в сознании развивающейся личности. Таким образом, можно сделать вывод, что сочетание понятий «патриотическое» воспитание и «восприятие чувства величия и красоты окружающего мира – Родины» имеют самую непосредственную связь, которая необходима для развития полноценной личности на этапе её формирования в целом.</w:t>
      </w:r>
    </w:p>
    <w:p w:rsidR="00D64C1B" w:rsidRPr="00D64C1B" w:rsidRDefault="00D64C1B" w:rsidP="001F7D66">
      <w:pPr>
        <w:pBdr>
          <w:top w:val="wave" w:sz="12" w:space="1" w:color="FF3399"/>
          <w:left w:val="wave" w:sz="12" w:space="4" w:color="FF3399"/>
          <w:bottom w:val="wave" w:sz="12" w:space="1" w:color="FF3399"/>
          <w:right w:val="wave" w:sz="12" w:space="4" w:color="FF3399"/>
        </w:pBd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D64C1B">
        <w:rPr>
          <w:rFonts w:ascii="Times New Roman" w:eastAsia="Times New Roman" w:hAnsi="Times New Roman" w:cs="Times New Roman"/>
          <w:color w:val="222222"/>
          <w:sz w:val="32"/>
          <w:szCs w:val="32"/>
        </w:rPr>
        <w:t> </w:t>
      </w:r>
    </w:p>
    <w:p w:rsidR="005D6652" w:rsidRPr="00DB397C" w:rsidRDefault="005D6652" w:rsidP="006B02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sectPr w:rsidR="005D6652" w:rsidRPr="00DB397C" w:rsidSect="00DB397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C1B"/>
    <w:rsid w:val="001F7D66"/>
    <w:rsid w:val="005D6652"/>
    <w:rsid w:val="005E39A2"/>
    <w:rsid w:val="006B0267"/>
    <w:rsid w:val="00775D1A"/>
    <w:rsid w:val="00C06DC9"/>
    <w:rsid w:val="00CD4B9B"/>
    <w:rsid w:val="00D10900"/>
    <w:rsid w:val="00D64C1B"/>
    <w:rsid w:val="00DB397C"/>
    <w:rsid w:val="00F8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4C1B"/>
    <w:rPr>
      <w:b/>
      <w:bCs/>
    </w:rPr>
  </w:style>
  <w:style w:type="character" w:customStyle="1" w:styleId="td-adspot-title">
    <w:name w:val="td-adspot-title"/>
    <w:basedOn w:val="a0"/>
    <w:rsid w:val="00D64C1B"/>
  </w:style>
  <w:style w:type="paragraph" w:styleId="a5">
    <w:name w:val="Balloon Text"/>
    <w:basedOn w:val="a"/>
    <w:link w:val="a6"/>
    <w:uiPriority w:val="99"/>
    <w:semiHidden/>
    <w:unhideWhenUsed/>
    <w:rsid w:val="00D6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C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64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1F9E8-D922-4C92-B4CC-687DFA0C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2020-02-09T00:57:00Z</dcterms:created>
  <dcterms:modified xsi:type="dcterms:W3CDTF">2020-02-15T07:56:00Z</dcterms:modified>
</cp:coreProperties>
</file>