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43" w:rsidRPr="001F5443" w:rsidRDefault="001F5443" w:rsidP="001F5443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1F5443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Консультация логопеда для родителей «Проводим лето с пользой!»</w:t>
      </w:r>
      <w:r w:rsidR="008165E5" w:rsidRPr="008165E5">
        <w:rPr>
          <w:rStyle w:val="a"/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F5443" w:rsidRPr="001F5443" w:rsidRDefault="008165E5" w:rsidP="001F5443">
      <w:pPr>
        <w:spacing w:after="0"/>
        <w:ind w:firstLine="360"/>
        <w:jc w:val="both"/>
        <w:rPr>
          <w:rFonts w:ascii="Arial" w:eastAsia="Times New Roman" w:hAnsi="Arial" w:cs="Arial"/>
          <w:color w:val="0070C0"/>
          <w:sz w:val="34"/>
          <w:szCs w:val="34"/>
          <w:lang w:eastAsia="ru-RU"/>
        </w:rPr>
      </w:pPr>
      <w:r w:rsidRPr="008165E5">
        <w:rPr>
          <w:rFonts w:ascii="Arial" w:eastAsia="Times New Roman" w:hAnsi="Arial" w:cs="Arial"/>
          <w:noProof/>
          <w:color w:val="0070C0"/>
          <w:kern w:val="36"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 wp14:anchorId="0F510F25" wp14:editId="33BEA9AD">
            <wp:simplePos x="0" y="0"/>
            <wp:positionH relativeFrom="column">
              <wp:posOffset>2087245</wp:posOffset>
            </wp:positionH>
            <wp:positionV relativeFrom="paragraph">
              <wp:posOffset>102870</wp:posOffset>
            </wp:positionV>
            <wp:extent cx="4000500" cy="3416935"/>
            <wp:effectExtent l="0" t="0" r="0" b="0"/>
            <wp:wrapSquare wrapText="bothSides"/>
            <wp:docPr id="1" name="Рисунок 1" descr="C:\Users\Серж-Енот\Desktop\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ж-Енот\Desktop\clip_image0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4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443" w:rsidRPr="008165E5">
        <w:rPr>
          <w:rFonts w:ascii="Arial" w:eastAsia="Times New Roman" w:hAnsi="Arial" w:cs="Arial"/>
          <w:b/>
          <w:bCs/>
          <w:color w:val="0070C0"/>
          <w:sz w:val="34"/>
          <w:szCs w:val="34"/>
          <w:bdr w:val="none" w:sz="0" w:space="0" w:color="auto" w:frame="1"/>
          <w:lang w:eastAsia="ru-RU"/>
        </w:rPr>
        <w:t>Лето</w:t>
      </w:r>
      <w:r w:rsidRPr="008165E5">
        <w:rPr>
          <w:rFonts w:ascii="Arial" w:eastAsia="Times New Roman" w:hAnsi="Arial" w:cs="Arial"/>
          <w:b/>
          <w:bCs/>
          <w:color w:val="0070C0"/>
          <w:sz w:val="34"/>
          <w:szCs w:val="34"/>
          <w:bdr w:val="none" w:sz="0" w:space="0" w:color="auto" w:frame="1"/>
          <w:lang w:eastAsia="ru-RU"/>
        </w:rPr>
        <w:t xml:space="preserve"> </w:t>
      </w:r>
      <w:r w:rsidRPr="008165E5">
        <w:rPr>
          <w:rFonts w:ascii="Arial" w:eastAsia="Times New Roman" w:hAnsi="Arial" w:cs="Arial"/>
          <w:color w:val="0070C0"/>
          <w:sz w:val="34"/>
          <w:szCs w:val="34"/>
          <w:lang w:eastAsia="ru-RU"/>
        </w:rPr>
        <w:t xml:space="preserve"> – </w:t>
      </w:r>
      <w:r w:rsidR="001F5443"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t>самое долгожданное время для детей и взрослых! Пора каникул, отпусков и самого полноценного, полезного отдыха, который заслуживает каждый.</w:t>
      </w:r>
    </w:p>
    <w:p w:rsidR="001F5443" w:rsidRPr="001F5443" w:rsidRDefault="001F5443" w:rsidP="001F5443">
      <w:pPr>
        <w:spacing w:after="0"/>
        <w:ind w:firstLine="360"/>
        <w:jc w:val="both"/>
        <w:rPr>
          <w:rFonts w:ascii="Arial" w:eastAsia="Times New Roman" w:hAnsi="Arial" w:cs="Arial"/>
          <w:color w:val="0070C0"/>
          <w:sz w:val="34"/>
          <w:szCs w:val="34"/>
          <w:lang w:eastAsia="ru-RU"/>
        </w:rPr>
      </w:pPr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t>Как же </w:t>
      </w:r>
      <w:r w:rsidRPr="008165E5">
        <w:rPr>
          <w:rFonts w:ascii="Arial" w:eastAsia="Times New Roman" w:hAnsi="Arial" w:cs="Arial"/>
          <w:b/>
          <w:bCs/>
          <w:color w:val="0070C0"/>
          <w:sz w:val="34"/>
          <w:szCs w:val="34"/>
          <w:bdr w:val="none" w:sz="0" w:space="0" w:color="auto" w:frame="1"/>
          <w:lang w:eastAsia="ru-RU"/>
        </w:rPr>
        <w:t>провести это время с пользой для ребенка</w:t>
      </w:r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t xml:space="preserve">, не ущемляя его право на летний отдых? Очень просто! Нужно сочетать полезное с </w:t>
      </w:r>
      <w:proofErr w:type="gramStart"/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t>приятным</w:t>
      </w:r>
      <w:proofErr w:type="gramEnd"/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t>. Вот несколько советов, благодаря которым можно развивать речь </w:t>
      </w:r>
      <w:r w:rsidRPr="008165E5">
        <w:rPr>
          <w:rFonts w:ascii="Arial" w:eastAsia="Times New Roman" w:hAnsi="Arial" w:cs="Arial"/>
          <w:b/>
          <w:bCs/>
          <w:color w:val="0070C0"/>
          <w:sz w:val="34"/>
          <w:szCs w:val="34"/>
          <w:bdr w:val="none" w:sz="0" w:space="0" w:color="auto" w:frame="1"/>
          <w:lang w:eastAsia="ru-RU"/>
        </w:rPr>
        <w:t>летом</w:t>
      </w:r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t>.</w:t>
      </w:r>
    </w:p>
    <w:p w:rsidR="001F5443" w:rsidRPr="001F5443" w:rsidRDefault="001F5443" w:rsidP="001F5443">
      <w:pPr>
        <w:spacing w:after="0"/>
        <w:ind w:firstLine="360"/>
        <w:jc w:val="both"/>
        <w:rPr>
          <w:rFonts w:ascii="Arial" w:eastAsia="Times New Roman" w:hAnsi="Arial" w:cs="Arial"/>
          <w:color w:val="0070C0"/>
          <w:sz w:val="34"/>
          <w:szCs w:val="34"/>
          <w:lang w:eastAsia="ru-RU"/>
        </w:rPr>
      </w:pPr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t>1. Ни для кого не секрет, что ребенок овладевает правильным звукопроизношением именно тогда, когда артикуляционный аппарат </w:t>
      </w:r>
      <w:r w:rsidRPr="001F5443">
        <w:rPr>
          <w:rFonts w:ascii="Arial" w:eastAsia="Times New Roman" w:hAnsi="Arial" w:cs="Arial"/>
          <w:i/>
          <w:iCs/>
          <w:color w:val="0070C0"/>
          <w:sz w:val="34"/>
          <w:szCs w:val="34"/>
          <w:bdr w:val="none" w:sz="0" w:space="0" w:color="auto" w:frame="1"/>
          <w:lang w:eastAsia="ru-RU"/>
        </w:rPr>
        <w:t>(губы, язык, щеки, небо)</w:t>
      </w:r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t xml:space="preserve"> достаточно развит. Для его развития неоценимую помощь оказывает артикуляционная гимнастика. Выполнять ее можно весело и непринужденно. </w:t>
      </w:r>
      <w:proofErr w:type="gramStart"/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t xml:space="preserve">Если вам посчастливилось побывать вместе с ребенком в зоопарке или цирке, вспомните и состройте рожицы как веселые обезьянки; широко откройте рот как бегемот; надуйте щечки, изобразив сытых хомячков, затем втяните щеки и объясните ребенку, что хомячок проголодался; широко </w:t>
      </w:r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lastRenderedPageBreak/>
        <w:t>улыбнитесь, как клоун в цирке и т. д. Фантазируйте и придумывайте вместе с детьми новые интересные артикуляционные упражнения.</w:t>
      </w:r>
      <w:proofErr w:type="gramEnd"/>
    </w:p>
    <w:p w:rsidR="001F5443" w:rsidRPr="001F5443" w:rsidRDefault="001F5443" w:rsidP="001F5443">
      <w:pPr>
        <w:spacing w:before="225" w:after="225"/>
        <w:ind w:firstLine="360"/>
        <w:jc w:val="both"/>
        <w:rPr>
          <w:rFonts w:ascii="Arial" w:eastAsia="Times New Roman" w:hAnsi="Arial" w:cs="Arial"/>
          <w:color w:val="0070C0"/>
          <w:sz w:val="34"/>
          <w:szCs w:val="34"/>
          <w:lang w:eastAsia="ru-RU"/>
        </w:rPr>
      </w:pPr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t>2. Все звуки речи человек произносит на выдохе. Именно поэтому особое внимание следует уделить развитию направленного выдоха. А сделать это можно с помощью обычных мыльных пузырей. Выдувая самостоятельно пузыри, у ребенка формируется направленный сильный выдох. Кроме этого, данное упражнение способствует обогащению мозга кислородом.</w:t>
      </w:r>
    </w:p>
    <w:p w:rsidR="001F5443" w:rsidRPr="001F5443" w:rsidRDefault="001F5443" w:rsidP="001F5443">
      <w:pPr>
        <w:spacing w:after="0"/>
        <w:ind w:firstLine="360"/>
        <w:jc w:val="both"/>
        <w:rPr>
          <w:rFonts w:ascii="Arial" w:eastAsia="Times New Roman" w:hAnsi="Arial" w:cs="Arial"/>
          <w:color w:val="0070C0"/>
          <w:sz w:val="34"/>
          <w:szCs w:val="34"/>
          <w:lang w:eastAsia="ru-RU"/>
        </w:rPr>
      </w:pPr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t>3. Очень полезно во время прогулки с малышом послушать и назвать звуки, которые вас </w:t>
      </w:r>
      <w:r w:rsidRPr="001F5443">
        <w:rPr>
          <w:rFonts w:ascii="Arial" w:eastAsia="Times New Roman" w:hAnsi="Arial" w:cs="Arial"/>
          <w:color w:val="0070C0"/>
          <w:sz w:val="34"/>
          <w:szCs w:val="34"/>
          <w:u w:val="single"/>
          <w:bdr w:val="none" w:sz="0" w:space="0" w:color="auto" w:frame="1"/>
          <w:lang w:eastAsia="ru-RU"/>
        </w:rPr>
        <w:t>окружают</w:t>
      </w:r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t xml:space="preserve">: шум листвы, журчание ручья, плеск моря, пение птиц. Можно также обратить внимание на то, что разные птицы </w:t>
      </w:r>
      <w:proofErr w:type="gramStart"/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t>поют неодинаково и в следующий раз попробуйте</w:t>
      </w:r>
      <w:proofErr w:type="gramEnd"/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t xml:space="preserve"> догадаться, какая птичка поет в данный момент. Эти упражнения очень хорошо развивают слуховое внимание у малышей, которое в последующем послужит базой для развития фонематического слуха и овладения навыками звукового анализа и синтеза, а это залог успешного обучения чтению и письму в недалеком будущем.</w:t>
      </w:r>
    </w:p>
    <w:p w:rsidR="001F5443" w:rsidRPr="001F5443" w:rsidRDefault="001F5443" w:rsidP="001F5443">
      <w:pPr>
        <w:spacing w:before="225" w:after="225"/>
        <w:ind w:firstLine="360"/>
        <w:jc w:val="both"/>
        <w:rPr>
          <w:rFonts w:ascii="Arial" w:eastAsia="Times New Roman" w:hAnsi="Arial" w:cs="Arial"/>
          <w:color w:val="0070C0"/>
          <w:sz w:val="34"/>
          <w:szCs w:val="34"/>
          <w:lang w:eastAsia="ru-RU"/>
        </w:rPr>
      </w:pPr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t xml:space="preserve">4. Развитию речи способствует и развитие ручной моторики. Известно, что центры мозга, отвечающие за развитие речи и мелкой моторики руки, расположены очень близко и тесно взаимодействуют друг с другом. Развивая мелкую моторику руки, мы тем самым активизируем эти отделы мозга и соседние. А соседние, как раз, и отвечают за развитие речи. Развитию моторики способствует рисование мелками на асфальте, палочками, камешками на мокром песке. Лепка замков на берегу моря, выкладывание различных пирамид и </w:t>
      </w:r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lastRenderedPageBreak/>
        <w:t>башенок из гальки будет способствовать развитию точных и координированных движений рук.</w:t>
      </w:r>
    </w:p>
    <w:p w:rsidR="001F5443" w:rsidRPr="001F5443" w:rsidRDefault="001F5443" w:rsidP="001F5443">
      <w:pPr>
        <w:spacing w:after="0"/>
        <w:ind w:firstLine="360"/>
        <w:jc w:val="both"/>
        <w:rPr>
          <w:rFonts w:ascii="Arial" w:eastAsia="Times New Roman" w:hAnsi="Arial" w:cs="Arial"/>
          <w:color w:val="0070C0"/>
          <w:sz w:val="34"/>
          <w:szCs w:val="34"/>
          <w:lang w:eastAsia="ru-RU"/>
        </w:rPr>
      </w:pPr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t>5. И самое главное - больше двигаться! В движении развиваются и совершенствуются все психические </w:t>
      </w:r>
      <w:r w:rsidRPr="001F5443">
        <w:rPr>
          <w:rFonts w:ascii="Arial" w:eastAsia="Times New Roman" w:hAnsi="Arial" w:cs="Arial"/>
          <w:color w:val="0070C0"/>
          <w:sz w:val="34"/>
          <w:szCs w:val="34"/>
          <w:u w:val="single"/>
          <w:bdr w:val="none" w:sz="0" w:space="0" w:color="auto" w:frame="1"/>
          <w:lang w:eastAsia="ru-RU"/>
        </w:rPr>
        <w:t>процессы</w:t>
      </w:r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t xml:space="preserve">: внимание, память, мышление, речь. Однако движения должны быть целенаправленными. Детская площадка, с разными видами лесенок, горок, канатов, мишеней для метания – самое лучшее место для развития целенаправленных движений у детей. Велосипеды, </w:t>
      </w:r>
      <w:proofErr w:type="spellStart"/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t>гироскутеры</w:t>
      </w:r>
      <w:proofErr w:type="spellEnd"/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t>, самокаты, ролики прекрасно развивают моторную ловкость и координацию движений.</w:t>
      </w:r>
    </w:p>
    <w:p w:rsidR="001F5443" w:rsidRPr="008165E5" w:rsidRDefault="008165E5" w:rsidP="001F5443">
      <w:pPr>
        <w:spacing w:after="0"/>
        <w:ind w:firstLine="360"/>
        <w:jc w:val="both"/>
        <w:rPr>
          <w:rFonts w:ascii="Arial" w:eastAsia="Times New Roman" w:hAnsi="Arial" w:cs="Arial"/>
          <w:color w:val="0070C0"/>
          <w:sz w:val="34"/>
          <w:szCs w:val="34"/>
          <w:lang w:eastAsia="ru-RU"/>
        </w:rPr>
      </w:pPr>
      <w:r w:rsidRPr="008165E5">
        <w:rPr>
          <w:noProof/>
          <w:color w:val="0070C0"/>
          <w:sz w:val="34"/>
          <w:szCs w:val="34"/>
          <w:lang w:eastAsia="ru-RU"/>
        </w:rPr>
        <w:drawing>
          <wp:inline distT="0" distB="0" distL="0" distR="0" wp14:anchorId="34802445" wp14:editId="32FC3D6A">
            <wp:extent cx="5731328" cy="4328064"/>
            <wp:effectExtent l="0" t="0" r="3175" b="0"/>
            <wp:docPr id="2" name="Рисунок 2" descr="C:\Users\Серж-Енот\Desktop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ж-Енот\Desktop\clip_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89" cy="434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5E5" w:rsidRPr="008165E5" w:rsidRDefault="008165E5" w:rsidP="001F5443">
      <w:pPr>
        <w:spacing w:after="0"/>
        <w:ind w:firstLine="360"/>
        <w:jc w:val="both"/>
        <w:rPr>
          <w:rFonts w:ascii="Arial" w:eastAsia="Times New Roman" w:hAnsi="Arial" w:cs="Arial"/>
          <w:color w:val="0070C0"/>
          <w:sz w:val="34"/>
          <w:szCs w:val="34"/>
          <w:lang w:eastAsia="ru-RU"/>
        </w:rPr>
      </w:pPr>
    </w:p>
    <w:p w:rsidR="001F5443" w:rsidRPr="001F5443" w:rsidRDefault="001F5443" w:rsidP="008165E5">
      <w:pPr>
        <w:spacing w:after="0"/>
        <w:ind w:firstLine="360"/>
        <w:jc w:val="center"/>
        <w:rPr>
          <w:rFonts w:ascii="Arial" w:eastAsia="Times New Roman" w:hAnsi="Arial" w:cs="Arial"/>
          <w:color w:val="0070C0"/>
          <w:sz w:val="34"/>
          <w:szCs w:val="34"/>
          <w:lang w:eastAsia="ru-RU"/>
        </w:rPr>
      </w:pPr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t>Желаю всем </w:t>
      </w:r>
      <w:r w:rsidRPr="008165E5">
        <w:rPr>
          <w:rFonts w:ascii="Arial" w:eastAsia="Times New Roman" w:hAnsi="Arial" w:cs="Arial"/>
          <w:b/>
          <w:bCs/>
          <w:color w:val="0070C0"/>
          <w:sz w:val="34"/>
          <w:szCs w:val="34"/>
          <w:bdr w:val="none" w:sz="0" w:space="0" w:color="auto" w:frame="1"/>
          <w:lang w:eastAsia="ru-RU"/>
        </w:rPr>
        <w:t>провести</w:t>
      </w:r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t> летнее время весело и с </w:t>
      </w:r>
      <w:r w:rsidRPr="008165E5">
        <w:rPr>
          <w:rFonts w:ascii="Arial" w:eastAsia="Times New Roman" w:hAnsi="Arial" w:cs="Arial"/>
          <w:b/>
          <w:bCs/>
          <w:color w:val="0070C0"/>
          <w:sz w:val="34"/>
          <w:szCs w:val="34"/>
          <w:bdr w:val="none" w:sz="0" w:space="0" w:color="auto" w:frame="1"/>
          <w:lang w:eastAsia="ru-RU"/>
        </w:rPr>
        <w:t>пользой</w:t>
      </w:r>
      <w:r w:rsidRPr="001F5443">
        <w:rPr>
          <w:rFonts w:ascii="Arial" w:eastAsia="Times New Roman" w:hAnsi="Arial" w:cs="Arial"/>
          <w:color w:val="0070C0"/>
          <w:sz w:val="34"/>
          <w:szCs w:val="34"/>
          <w:lang w:eastAsia="ru-RU"/>
        </w:rPr>
        <w:t>!</w:t>
      </w:r>
    </w:p>
    <w:p w:rsidR="00CB3172" w:rsidRPr="008165E5" w:rsidRDefault="008165E5" w:rsidP="008165E5">
      <w:pPr>
        <w:jc w:val="center"/>
        <w:rPr>
          <w:color w:val="0070C0"/>
          <w:sz w:val="34"/>
          <w:szCs w:val="34"/>
        </w:rPr>
      </w:pPr>
      <w:r>
        <w:rPr>
          <w:color w:val="0070C0"/>
          <w:sz w:val="34"/>
          <w:szCs w:val="34"/>
        </w:rPr>
        <w:t>Учитель-логопед: А.В. Болдыгина</w:t>
      </w:r>
      <w:bookmarkStart w:id="0" w:name="_GoBack"/>
      <w:bookmarkEnd w:id="0"/>
    </w:p>
    <w:sectPr w:rsidR="00CB3172" w:rsidRPr="0081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8E"/>
    <w:rsid w:val="0008288E"/>
    <w:rsid w:val="001F5443"/>
    <w:rsid w:val="008165E5"/>
    <w:rsid w:val="00C7339B"/>
    <w:rsid w:val="00C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Серж-Енот</dc:creator>
  <cp:keywords/>
  <dc:description/>
  <cp:lastModifiedBy>Серж-Енот</cp:lastModifiedBy>
  <cp:revision>4</cp:revision>
  <dcterms:created xsi:type="dcterms:W3CDTF">2019-06-13T16:12:00Z</dcterms:created>
  <dcterms:modified xsi:type="dcterms:W3CDTF">2019-06-13T16:21:00Z</dcterms:modified>
</cp:coreProperties>
</file>