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C8" w:rsidRPr="003100C8" w:rsidRDefault="00FE0187" w:rsidP="00FE0187">
      <w:pPr>
        <w:pStyle w:val="af6"/>
        <w:shd w:val="clear" w:color="auto" w:fill="auto"/>
        <w:tabs>
          <w:tab w:val="left" w:pos="1155"/>
        </w:tabs>
        <w:spacing w:line="360" w:lineRule="auto"/>
        <w:ind w:right="20" w:firstLine="0"/>
        <w:rPr>
          <w:lang w:val="ru-RU"/>
        </w:rPr>
      </w:pPr>
      <w:r w:rsidRPr="00FE0187">
        <w:rPr>
          <w:rFonts w:eastAsia="Courier New"/>
          <w:color w:val="000000"/>
          <w:spacing w:val="0"/>
          <w:sz w:val="20"/>
          <w:szCs w:val="20"/>
          <w:lang w:val="ru-RU" w:eastAsia="ru-RU" w:bidi="ar-S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pt;height:760.85pt" o:ole="">
            <v:imagedata r:id="rId7" o:title=""/>
          </v:shape>
          <o:OLEObject Type="Embed" ProgID="FoxitReader.Document" ShapeID="_x0000_i1025" DrawAspect="Content" ObjectID="_1621887168" r:id="rId8"/>
        </w:object>
      </w:r>
      <w:bookmarkStart w:id="0" w:name="_GoBack"/>
      <w:bookmarkEnd w:id="0"/>
      <w:proofErr w:type="gramStart"/>
      <w:r w:rsidR="003100C8" w:rsidRPr="003100C8">
        <w:rPr>
          <w:rStyle w:val="af5"/>
          <w:color w:val="000000"/>
          <w:lang w:val="ru-RU"/>
        </w:rPr>
        <w:t>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3100C8" w:rsidRPr="00AC2B49" w:rsidRDefault="003100C8" w:rsidP="008277FE">
      <w:pPr>
        <w:pStyle w:val="af6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360" w:lineRule="auto"/>
        <w:ind w:left="740" w:right="20"/>
        <w:jc w:val="left"/>
        <w:rPr>
          <w:rStyle w:val="af5"/>
          <w:lang w:val="ru-RU"/>
        </w:rPr>
      </w:pPr>
      <w:r w:rsidRPr="003100C8">
        <w:rPr>
          <w:rStyle w:val="af5"/>
          <w:color w:val="000000"/>
          <w:lang w:val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3100C8">
        <w:rPr>
          <w:rStyle w:val="af5"/>
          <w:color w:val="000000"/>
          <w:lang w:val="ru-RU"/>
        </w:rPr>
        <w:t>обучающийся</w:t>
      </w:r>
      <w:proofErr w:type="gramEnd"/>
      <w:r w:rsidRPr="003100C8">
        <w:rPr>
          <w:rStyle w:val="af5"/>
          <w:color w:val="000000"/>
          <w:lang w:val="ru-RU"/>
        </w:rPr>
        <w:t>);</w:t>
      </w:r>
    </w:p>
    <w:p w:rsidR="00AC2B49" w:rsidRPr="00AC2B49" w:rsidRDefault="00AC2B49" w:rsidP="008277FE">
      <w:pPr>
        <w:pStyle w:val="af6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360" w:lineRule="auto"/>
        <w:ind w:left="740" w:right="20"/>
        <w:jc w:val="left"/>
        <w:rPr>
          <w:rStyle w:val="af5"/>
          <w:lang w:val="ru-RU"/>
        </w:rPr>
      </w:pPr>
      <w:r>
        <w:rPr>
          <w:rStyle w:val="af5"/>
          <w:color w:val="000000"/>
          <w:lang w:val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– лицензия);</w:t>
      </w:r>
    </w:p>
    <w:p w:rsidR="00AC2B49" w:rsidRPr="00AC2B49" w:rsidRDefault="00AC2B49" w:rsidP="008277FE">
      <w:pPr>
        <w:pStyle w:val="af6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360" w:lineRule="auto"/>
        <w:ind w:left="740" w:right="20"/>
        <w:jc w:val="left"/>
        <w:rPr>
          <w:rStyle w:val="af5"/>
          <w:lang w:val="ru-RU"/>
        </w:rPr>
      </w:pPr>
      <w:r>
        <w:rPr>
          <w:rStyle w:val="af5"/>
          <w:color w:val="000000"/>
          <w:lang w:val="ru-RU"/>
        </w:rPr>
        <w:t>в случае приостановления действия лицензии.</w:t>
      </w:r>
    </w:p>
    <w:p w:rsidR="00AC2B49" w:rsidRPr="003100C8" w:rsidRDefault="00AC2B49" w:rsidP="008277FE">
      <w:pPr>
        <w:pStyle w:val="af6"/>
        <w:shd w:val="clear" w:color="auto" w:fill="auto"/>
        <w:tabs>
          <w:tab w:val="left" w:pos="729"/>
        </w:tabs>
        <w:spacing w:before="0" w:after="0" w:line="360" w:lineRule="auto"/>
        <w:ind w:left="740" w:right="20" w:firstLine="0"/>
        <w:jc w:val="left"/>
        <w:rPr>
          <w:rStyle w:val="af5"/>
          <w:lang w:val="ru-RU"/>
        </w:rPr>
      </w:pPr>
    </w:p>
    <w:p w:rsidR="003100C8" w:rsidRDefault="00AC2B49" w:rsidP="008277FE">
      <w:pPr>
        <w:spacing w:line="360" w:lineRule="auto"/>
        <w:ind w:firstLin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AC2B49">
        <w:rPr>
          <w:rFonts w:asciiTheme="minorHAnsi" w:hAnsiTheme="minorHAnsi" w:cstheme="minorHAnsi"/>
        </w:rPr>
        <w:t xml:space="preserve">1.3. Перевод </w:t>
      </w:r>
      <w:proofErr w:type="gramStart"/>
      <w:r w:rsidRPr="00AC2B49">
        <w:rPr>
          <w:rFonts w:asciiTheme="minorHAnsi" w:hAnsiTheme="minorHAnsi" w:cstheme="minorHAnsi"/>
        </w:rPr>
        <w:t>обучающихся</w:t>
      </w:r>
      <w:proofErr w:type="gramEnd"/>
      <w:r w:rsidRPr="00AC2B49">
        <w:rPr>
          <w:rFonts w:asciiTheme="minorHAnsi" w:hAnsiTheme="minorHAnsi" w:cstheme="minorHAnsi"/>
        </w:rPr>
        <w:t xml:space="preserve"> не зависит от периода (времени) учебного года.</w:t>
      </w:r>
    </w:p>
    <w:p w:rsidR="00787702" w:rsidRPr="00AC2B49" w:rsidRDefault="00C224CD" w:rsidP="00C224CD">
      <w:pPr>
        <w:spacing w:line="360" w:lineRule="auto"/>
        <w:ind w:firstLine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787702">
        <w:rPr>
          <w:rFonts w:asciiTheme="minorHAnsi" w:hAnsiTheme="minorHAnsi" w:cstheme="minorHAnsi"/>
        </w:rPr>
        <w:t xml:space="preserve">1.4. </w:t>
      </w:r>
      <w:proofErr w:type="gramStart"/>
      <w:r w:rsidR="00787702">
        <w:rPr>
          <w:rFonts w:asciiTheme="minorHAnsi" w:hAnsiTheme="minorHAnsi" w:cstheme="minorHAnsi"/>
        </w:rPr>
        <w:t xml:space="preserve">При приёме (переводе) на обучение по имеющим государственную аккредитацию образовательным программам </w:t>
      </w:r>
      <w:r w:rsidR="00787702">
        <w:rPr>
          <w:rStyle w:val="af5"/>
        </w:rPr>
        <w:t xml:space="preserve">начального общего и основного общего образования выбор языка образования, изучаемых родного языка из числа языков народов </w:t>
      </w:r>
      <w:r w:rsidR="00787702" w:rsidRPr="003100C8">
        <w:rPr>
          <w:rStyle w:val="af5"/>
        </w:rPr>
        <w:t>Российской Федерации</w:t>
      </w:r>
      <w:r w:rsidR="00787702">
        <w:rPr>
          <w:rStyle w:val="af5"/>
        </w:rPr>
        <w:t xml:space="preserve">, в том числе русского языка как родного языка, государственных языков республик </w:t>
      </w:r>
      <w:r w:rsidR="00787702" w:rsidRPr="003100C8">
        <w:rPr>
          <w:rStyle w:val="af5"/>
        </w:rPr>
        <w:t>Российской Федерации</w:t>
      </w:r>
      <w:r>
        <w:rPr>
          <w:rStyle w:val="af5"/>
        </w:rPr>
        <w:t xml:space="preserve"> осуществляется по заявлениям родителей (законных представителей) обучающихся.</w:t>
      </w:r>
      <w:proofErr w:type="gramEnd"/>
    </w:p>
    <w:p w:rsidR="003100C8" w:rsidRDefault="003100C8"/>
    <w:p w:rsidR="003100C8" w:rsidRDefault="003100C8"/>
    <w:p w:rsidR="003100C8" w:rsidRPr="00AC2B49" w:rsidRDefault="003100C8" w:rsidP="00AC2B49">
      <w:pPr>
        <w:pStyle w:val="52"/>
        <w:numPr>
          <w:ilvl w:val="0"/>
          <w:numId w:val="3"/>
        </w:numPr>
        <w:shd w:val="clear" w:color="auto" w:fill="auto"/>
        <w:tabs>
          <w:tab w:val="left" w:pos="666"/>
        </w:tabs>
        <w:spacing w:after="68" w:line="210" w:lineRule="exact"/>
        <w:ind w:left="40" w:firstLine="400"/>
        <w:jc w:val="center"/>
        <w:rPr>
          <w:rStyle w:val="51"/>
          <w:sz w:val="24"/>
          <w:szCs w:val="24"/>
          <w:shd w:val="clear" w:color="auto" w:fill="auto"/>
          <w:lang w:val="ru-RU"/>
        </w:rPr>
      </w:pPr>
      <w:r w:rsidRPr="00AC2B49">
        <w:rPr>
          <w:rStyle w:val="51"/>
          <w:color w:val="000000"/>
          <w:sz w:val="24"/>
          <w:szCs w:val="24"/>
          <w:lang w:val="ru-RU"/>
        </w:rPr>
        <w:t>Перевод, отчисление обучающегося по инициативе его родителей (законных</w:t>
      </w:r>
      <w:r w:rsidR="00AC2B49">
        <w:rPr>
          <w:sz w:val="24"/>
          <w:szCs w:val="24"/>
          <w:lang w:val="ru-RU"/>
        </w:rPr>
        <w:t xml:space="preserve"> </w:t>
      </w:r>
      <w:r w:rsidRPr="00AC2B49">
        <w:rPr>
          <w:rStyle w:val="51"/>
          <w:color w:val="000000"/>
          <w:sz w:val="24"/>
          <w:szCs w:val="24"/>
          <w:lang w:val="ru-RU"/>
        </w:rPr>
        <w:t>представителей)</w:t>
      </w:r>
    </w:p>
    <w:p w:rsidR="00AC2B49" w:rsidRPr="00AC2B49" w:rsidRDefault="00AC2B49" w:rsidP="00AC2B49">
      <w:pPr>
        <w:pStyle w:val="52"/>
        <w:numPr>
          <w:ilvl w:val="0"/>
          <w:numId w:val="3"/>
        </w:numPr>
        <w:shd w:val="clear" w:color="auto" w:fill="auto"/>
        <w:tabs>
          <w:tab w:val="left" w:pos="666"/>
        </w:tabs>
        <w:spacing w:after="68" w:line="210" w:lineRule="exact"/>
        <w:ind w:left="40" w:firstLine="400"/>
        <w:jc w:val="center"/>
        <w:rPr>
          <w:sz w:val="24"/>
          <w:szCs w:val="24"/>
          <w:lang w:val="ru-RU"/>
        </w:rPr>
      </w:pPr>
    </w:p>
    <w:p w:rsidR="003100C8" w:rsidRPr="003100C8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197" w:line="360" w:lineRule="auto"/>
        <w:ind w:left="40" w:right="40" w:firstLine="580"/>
        <w:rPr>
          <w:lang w:val="ru-RU"/>
        </w:rPr>
      </w:pPr>
      <w:r w:rsidRPr="003100C8">
        <w:rPr>
          <w:color w:val="000000"/>
          <w:lang w:val="ru-RU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666"/>
        </w:tabs>
        <w:spacing w:before="0" w:after="115" w:line="360" w:lineRule="auto"/>
        <w:ind w:left="40" w:firstLine="400"/>
      </w:pPr>
      <w:proofErr w:type="spellStart"/>
      <w:r>
        <w:rPr>
          <w:color w:val="000000"/>
        </w:rPr>
        <w:t>осуществляют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принимающей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>;</w:t>
      </w:r>
    </w:p>
    <w:p w:rsidR="003100C8" w:rsidRP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666"/>
        </w:tabs>
        <w:spacing w:before="0" w:line="360" w:lineRule="auto"/>
        <w:ind w:left="40" w:right="40" w:firstLine="400"/>
        <w:rPr>
          <w:lang w:val="ru-RU"/>
        </w:rPr>
      </w:pPr>
      <w:r w:rsidRPr="003100C8">
        <w:rPr>
          <w:color w:val="000000"/>
          <w:lang w:val="ru-RU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</w:t>
      </w:r>
      <w:proofErr w:type="spellStart"/>
      <w:r w:rsidRPr="003100C8">
        <w:rPr>
          <w:color w:val="000000"/>
          <w:lang w:val="ru-RU"/>
        </w:rPr>
        <w:t>информационно</w:t>
      </w:r>
      <w:r w:rsidRPr="003100C8">
        <w:rPr>
          <w:color w:val="000000"/>
          <w:lang w:val="ru-RU"/>
        </w:rPr>
        <w:softHyphen/>
        <w:t>телекоммуникационной</w:t>
      </w:r>
      <w:proofErr w:type="spellEnd"/>
      <w:r w:rsidRPr="003100C8">
        <w:rPr>
          <w:color w:val="000000"/>
          <w:lang w:val="ru-RU"/>
        </w:rPr>
        <w:t xml:space="preserve"> сети "Интернет" (далее - сеть Интернет);</w:t>
      </w:r>
    </w:p>
    <w:p w:rsidR="003100C8" w:rsidRP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666"/>
        </w:tabs>
        <w:spacing w:before="0" w:line="360" w:lineRule="auto"/>
        <w:ind w:left="40" w:right="40" w:firstLine="400"/>
        <w:rPr>
          <w:lang w:val="ru-RU"/>
        </w:rPr>
      </w:pPr>
      <w:r w:rsidRPr="003100C8">
        <w:rPr>
          <w:color w:val="000000"/>
          <w:lang w:val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100C8" w:rsidRP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666"/>
        </w:tabs>
        <w:spacing w:before="0" w:line="360" w:lineRule="auto"/>
        <w:ind w:left="40" w:right="40" w:firstLine="400"/>
        <w:rPr>
          <w:lang w:val="ru-RU"/>
        </w:rPr>
      </w:pPr>
      <w:r w:rsidRPr="003100C8">
        <w:rPr>
          <w:color w:val="000000"/>
          <w:lang w:val="ru-RU"/>
        </w:rPr>
        <w:t xml:space="preserve">обращаются </w:t>
      </w:r>
      <w:proofErr w:type="gramStart"/>
      <w:r w:rsidRPr="003100C8">
        <w:rPr>
          <w:color w:val="000000"/>
          <w:lang w:val="ru-RU"/>
        </w:rPr>
        <w:t>в исходную организацию с заявлением об отчислении обучающегося в связи с переводом</w:t>
      </w:r>
      <w:proofErr w:type="gramEnd"/>
      <w:r w:rsidRPr="003100C8">
        <w:rPr>
          <w:color w:val="000000"/>
          <w:lang w:val="ru-RU"/>
        </w:rPr>
        <w:t xml:space="preserve"> в принимающую организацию.</w:t>
      </w:r>
    </w:p>
    <w:p w:rsidR="003100C8" w:rsidRPr="003100C8" w:rsidRDefault="003100C8" w:rsidP="008277FE">
      <w:pPr>
        <w:pStyle w:val="af6"/>
        <w:shd w:val="clear" w:color="auto" w:fill="auto"/>
        <w:spacing w:before="0" w:after="124" w:line="360" w:lineRule="auto"/>
        <w:ind w:left="40" w:right="40" w:firstLine="400"/>
        <w:rPr>
          <w:lang w:val="ru-RU"/>
        </w:rPr>
      </w:pPr>
      <w:r w:rsidRPr="003100C8">
        <w:rPr>
          <w:color w:val="000000"/>
          <w:lang w:val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3100C8" w:rsidRPr="003100C8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60" w:lineRule="auto"/>
        <w:ind w:left="40" w:right="40" w:firstLine="580"/>
        <w:rPr>
          <w:lang w:val="ru-RU"/>
        </w:rPr>
      </w:pPr>
      <w:r w:rsidRPr="003100C8">
        <w:rPr>
          <w:color w:val="000000"/>
          <w:lang w:val="ru-RU"/>
        </w:rPr>
        <w:lastRenderedPageBreak/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3100C8" w:rsidRPr="003100C8" w:rsidRDefault="003100C8" w:rsidP="008277FE">
      <w:pPr>
        <w:pStyle w:val="af6"/>
        <w:shd w:val="clear" w:color="auto" w:fill="auto"/>
        <w:tabs>
          <w:tab w:val="left" w:pos="666"/>
        </w:tabs>
        <w:spacing w:before="0" w:after="0" w:line="360" w:lineRule="auto"/>
        <w:ind w:left="40" w:firstLine="400"/>
        <w:rPr>
          <w:lang w:val="ru-RU"/>
        </w:rPr>
      </w:pPr>
      <w:r w:rsidRPr="003100C8">
        <w:rPr>
          <w:color w:val="000000"/>
          <w:lang w:val="ru-RU"/>
        </w:rPr>
        <w:t>а)</w:t>
      </w:r>
      <w:r w:rsidRPr="003100C8">
        <w:rPr>
          <w:color w:val="000000"/>
          <w:lang w:val="ru-RU"/>
        </w:rPr>
        <w:tab/>
        <w:t xml:space="preserve">фамилия, имя, отчество (при наличии) </w:t>
      </w:r>
      <w:proofErr w:type="gramStart"/>
      <w:r w:rsidRPr="003100C8">
        <w:rPr>
          <w:color w:val="000000"/>
          <w:lang w:val="ru-RU"/>
        </w:rPr>
        <w:t>обучающегося</w:t>
      </w:r>
      <w:proofErr w:type="gramEnd"/>
      <w:r w:rsidRPr="003100C8">
        <w:rPr>
          <w:color w:val="000000"/>
          <w:lang w:val="ru-RU"/>
        </w:rPr>
        <w:t>;</w:t>
      </w:r>
    </w:p>
    <w:p w:rsidR="003100C8" w:rsidRPr="003100C8" w:rsidRDefault="003100C8" w:rsidP="008277FE">
      <w:pPr>
        <w:pStyle w:val="af6"/>
        <w:shd w:val="clear" w:color="auto" w:fill="auto"/>
        <w:tabs>
          <w:tab w:val="left" w:pos="666"/>
        </w:tabs>
        <w:spacing w:before="0" w:after="0" w:line="360" w:lineRule="auto"/>
        <w:ind w:left="40" w:firstLine="400"/>
        <w:rPr>
          <w:lang w:val="ru-RU"/>
        </w:rPr>
      </w:pPr>
      <w:r w:rsidRPr="003100C8">
        <w:rPr>
          <w:color w:val="000000"/>
          <w:lang w:val="ru-RU"/>
        </w:rPr>
        <w:t>б)</w:t>
      </w:r>
      <w:r w:rsidRPr="003100C8">
        <w:rPr>
          <w:color w:val="000000"/>
          <w:lang w:val="ru-RU"/>
        </w:rPr>
        <w:tab/>
        <w:t>дата рождения;</w:t>
      </w:r>
    </w:p>
    <w:p w:rsidR="003100C8" w:rsidRPr="003100C8" w:rsidRDefault="003100C8" w:rsidP="008277FE">
      <w:pPr>
        <w:pStyle w:val="af6"/>
        <w:shd w:val="clear" w:color="auto" w:fill="auto"/>
        <w:tabs>
          <w:tab w:val="left" w:pos="666"/>
        </w:tabs>
        <w:spacing w:before="0" w:after="0" w:line="360" w:lineRule="auto"/>
        <w:ind w:left="40" w:firstLine="400"/>
        <w:rPr>
          <w:lang w:val="ru-RU"/>
        </w:rPr>
      </w:pPr>
      <w:r w:rsidRPr="003100C8">
        <w:rPr>
          <w:color w:val="000000"/>
          <w:lang w:val="ru-RU"/>
        </w:rPr>
        <w:t>в)</w:t>
      </w:r>
      <w:r w:rsidRPr="003100C8">
        <w:rPr>
          <w:color w:val="000000"/>
          <w:lang w:val="ru-RU"/>
        </w:rPr>
        <w:tab/>
        <w:t>направленность группы;</w:t>
      </w:r>
    </w:p>
    <w:p w:rsidR="003100C8" w:rsidRPr="003100C8" w:rsidRDefault="003100C8" w:rsidP="008277FE">
      <w:pPr>
        <w:pStyle w:val="af6"/>
        <w:shd w:val="clear" w:color="auto" w:fill="auto"/>
        <w:tabs>
          <w:tab w:val="left" w:pos="666"/>
        </w:tabs>
        <w:spacing w:before="0" w:after="0" w:line="360" w:lineRule="auto"/>
        <w:ind w:left="40" w:firstLine="400"/>
        <w:rPr>
          <w:lang w:val="ru-RU"/>
        </w:rPr>
      </w:pPr>
      <w:r w:rsidRPr="003100C8">
        <w:rPr>
          <w:color w:val="000000"/>
          <w:lang w:val="ru-RU"/>
        </w:rPr>
        <w:t>г)</w:t>
      </w:r>
      <w:r w:rsidRPr="003100C8">
        <w:rPr>
          <w:color w:val="000000"/>
          <w:lang w:val="ru-RU"/>
        </w:rPr>
        <w:tab/>
        <w:t>наименование принимающей организации.</w:t>
      </w:r>
    </w:p>
    <w:p w:rsidR="003100C8" w:rsidRPr="003100C8" w:rsidRDefault="003100C8" w:rsidP="008277FE">
      <w:pPr>
        <w:pStyle w:val="af6"/>
        <w:shd w:val="clear" w:color="auto" w:fill="auto"/>
        <w:spacing w:before="0" w:line="360" w:lineRule="auto"/>
        <w:ind w:left="40" w:right="40" w:firstLine="400"/>
        <w:rPr>
          <w:lang w:val="ru-RU"/>
        </w:rPr>
      </w:pPr>
      <w:r w:rsidRPr="003100C8">
        <w:rPr>
          <w:color w:val="000000"/>
          <w:lang w:val="ru-RU"/>
        </w:rPr>
        <w:t xml:space="preserve">В случае переезда в другую местность родителей (законных представителей) обучающегося </w:t>
      </w:r>
      <w:proofErr w:type="gramStart"/>
      <w:r w:rsidRPr="003100C8">
        <w:rPr>
          <w:color w:val="000000"/>
          <w:lang w:val="ru-RU"/>
        </w:rPr>
        <w:t>указывается</w:t>
      </w:r>
      <w:proofErr w:type="gramEnd"/>
      <w:r w:rsidRPr="003100C8">
        <w:rPr>
          <w:color w:val="000000"/>
          <w:lang w:val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3100C8" w:rsidRPr="003100C8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124" w:line="360" w:lineRule="auto"/>
        <w:ind w:left="40" w:right="40" w:firstLine="580"/>
        <w:rPr>
          <w:lang w:val="ru-RU"/>
        </w:rPr>
      </w:pPr>
      <w:r w:rsidRPr="003100C8">
        <w:rPr>
          <w:color w:val="000000"/>
          <w:lang w:val="ru-RU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100C8" w:rsidRPr="003100C8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116" w:line="360" w:lineRule="auto"/>
        <w:ind w:left="40" w:right="40" w:firstLine="580"/>
        <w:rPr>
          <w:lang w:val="ru-RU"/>
        </w:rPr>
      </w:pPr>
      <w:r w:rsidRPr="003100C8">
        <w:rPr>
          <w:color w:val="000000"/>
          <w:lang w:val="ru-RU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3100C8">
        <w:rPr>
          <w:color w:val="000000"/>
          <w:lang w:val="ru-RU"/>
        </w:rPr>
        <w:t>обучающегося</w:t>
      </w:r>
      <w:proofErr w:type="gramEnd"/>
      <w:r w:rsidRPr="003100C8">
        <w:rPr>
          <w:color w:val="000000"/>
          <w:lang w:val="ru-RU"/>
        </w:rPr>
        <w:t xml:space="preserve"> (далее - личное дело).</w:t>
      </w:r>
    </w:p>
    <w:p w:rsidR="003100C8" w:rsidRPr="003100C8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60" w:lineRule="auto"/>
        <w:ind w:left="40" w:right="40" w:firstLine="580"/>
        <w:rPr>
          <w:lang w:val="ru-RU"/>
        </w:rPr>
      </w:pPr>
      <w:r w:rsidRPr="003100C8">
        <w:rPr>
          <w:color w:val="000000"/>
          <w:lang w:val="ru-RU"/>
        </w:rPr>
        <w:t xml:space="preserve">Требование предоставления других документов в качестве основания для </w:t>
      </w:r>
      <w:proofErr w:type="gramStart"/>
      <w:r w:rsidRPr="003100C8">
        <w:rPr>
          <w:color w:val="000000"/>
          <w:lang w:val="ru-RU"/>
        </w:rPr>
        <w:t>зачисления</w:t>
      </w:r>
      <w:proofErr w:type="gramEnd"/>
      <w:r w:rsidRPr="003100C8">
        <w:rPr>
          <w:color w:val="000000"/>
          <w:lang w:val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3100C8" w:rsidRPr="003100C8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41"/>
        </w:tabs>
        <w:spacing w:before="0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3100C8" w:rsidRPr="003100C8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41"/>
        </w:tabs>
        <w:spacing w:before="0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3100C8" w:rsidRPr="00787702" w:rsidRDefault="003100C8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130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3100C8">
        <w:rPr>
          <w:color w:val="000000"/>
          <w:lang w:val="ru-RU"/>
        </w:rPr>
        <w:t>акта</w:t>
      </w:r>
      <w:proofErr w:type="gramEnd"/>
      <w:r w:rsidRPr="003100C8">
        <w:rPr>
          <w:color w:val="000000"/>
          <w:lang w:val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87702" w:rsidRPr="003100C8" w:rsidRDefault="00787702" w:rsidP="008277FE">
      <w:pPr>
        <w:pStyle w:val="af6"/>
        <w:numPr>
          <w:ilvl w:val="0"/>
          <w:numId w:val="4"/>
        </w:numPr>
        <w:shd w:val="clear" w:color="auto" w:fill="auto"/>
        <w:tabs>
          <w:tab w:val="left" w:pos="1041"/>
        </w:tabs>
        <w:spacing w:before="0" w:after="130" w:line="360" w:lineRule="auto"/>
        <w:ind w:left="40" w:right="20" w:firstLine="560"/>
        <w:rPr>
          <w:lang w:val="ru-RU"/>
        </w:rPr>
      </w:pPr>
      <w:r>
        <w:rPr>
          <w:color w:val="000000"/>
          <w:lang w:val="ru-RU"/>
        </w:rPr>
        <w:t xml:space="preserve">при переводе </w:t>
      </w:r>
    </w:p>
    <w:p w:rsidR="003100C8" w:rsidRPr="00787702" w:rsidRDefault="003100C8" w:rsidP="00787702">
      <w:pPr>
        <w:pStyle w:val="52"/>
        <w:numPr>
          <w:ilvl w:val="0"/>
          <w:numId w:val="9"/>
        </w:numPr>
        <w:shd w:val="clear" w:color="auto" w:fill="auto"/>
        <w:tabs>
          <w:tab w:val="left" w:pos="1041"/>
        </w:tabs>
        <w:spacing w:after="0" w:line="384" w:lineRule="exact"/>
        <w:ind w:right="420"/>
        <w:jc w:val="center"/>
        <w:rPr>
          <w:rStyle w:val="51"/>
          <w:b/>
          <w:bCs/>
          <w:sz w:val="24"/>
          <w:szCs w:val="24"/>
          <w:shd w:val="clear" w:color="auto" w:fill="auto"/>
          <w:lang w:val="ru-RU"/>
        </w:rPr>
      </w:pPr>
      <w:r w:rsidRPr="003A6F73">
        <w:rPr>
          <w:rStyle w:val="51"/>
          <w:color w:val="000000"/>
          <w:sz w:val="24"/>
          <w:szCs w:val="24"/>
          <w:lang w:val="ru-RU"/>
        </w:rPr>
        <w:lastRenderedPageBreak/>
        <w:t>Перевод обучающегося в случае прекращения деятельности исходной организации, аннулирования лицензии, в случае приостановления действия</w:t>
      </w:r>
      <w:r w:rsidR="00787702">
        <w:rPr>
          <w:sz w:val="24"/>
          <w:szCs w:val="24"/>
          <w:lang w:val="ru-RU"/>
        </w:rPr>
        <w:t xml:space="preserve"> </w:t>
      </w:r>
      <w:r w:rsidRPr="00787702">
        <w:rPr>
          <w:rStyle w:val="51"/>
          <w:color w:val="000000"/>
          <w:sz w:val="24"/>
          <w:szCs w:val="24"/>
          <w:lang w:val="ru-RU"/>
        </w:rPr>
        <w:t>лицензии</w:t>
      </w:r>
    </w:p>
    <w:p w:rsidR="00787702" w:rsidRPr="00787702" w:rsidRDefault="00787702" w:rsidP="00787702">
      <w:pPr>
        <w:pStyle w:val="52"/>
        <w:shd w:val="clear" w:color="auto" w:fill="auto"/>
        <w:tabs>
          <w:tab w:val="left" w:pos="1041"/>
        </w:tabs>
        <w:spacing w:after="0" w:line="384" w:lineRule="exact"/>
        <w:ind w:left="360" w:right="420"/>
        <w:rPr>
          <w:sz w:val="24"/>
          <w:szCs w:val="24"/>
          <w:lang w:val="ru-RU"/>
        </w:rPr>
      </w:pPr>
    </w:p>
    <w:p w:rsidR="003100C8" w:rsidRPr="003100C8" w:rsidRDefault="003100C8" w:rsidP="008277FE">
      <w:pPr>
        <w:pStyle w:val="af6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116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3100C8">
        <w:rPr>
          <w:color w:val="000000"/>
          <w:lang w:val="ru-RU"/>
        </w:rPr>
        <w:t>ые</w:t>
      </w:r>
      <w:proofErr w:type="spellEnd"/>
      <w:r w:rsidRPr="003100C8">
        <w:rPr>
          <w:color w:val="000000"/>
          <w:lang w:val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3100C8" w:rsidRPr="003100C8" w:rsidRDefault="003100C8" w:rsidP="008277FE">
      <w:pPr>
        <w:pStyle w:val="af6"/>
        <w:shd w:val="clear" w:color="auto" w:fill="auto"/>
        <w:spacing w:before="0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100C8">
        <w:rPr>
          <w:color w:val="000000"/>
          <w:lang w:val="ru-RU"/>
        </w:rPr>
        <w:t>разместить</w:t>
      </w:r>
      <w:proofErr w:type="gramEnd"/>
      <w:r w:rsidRPr="003100C8">
        <w:rPr>
          <w:color w:val="000000"/>
          <w:lang w:val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3100C8" w:rsidRPr="003100C8" w:rsidRDefault="003100C8" w:rsidP="008277FE">
      <w:pPr>
        <w:pStyle w:val="af6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3100C8">
        <w:rPr>
          <w:color w:val="000000"/>
          <w:lang w:val="ru-RU"/>
        </w:rPr>
        <w:t>разместить</w:t>
      </w:r>
      <w:proofErr w:type="gramEnd"/>
      <w:r w:rsidRPr="003100C8">
        <w:rPr>
          <w:color w:val="000000"/>
          <w:lang w:val="ru-RU"/>
        </w:rPr>
        <w:t xml:space="preserve"> указанное уведомление на своем официальном сайте в сети Интернет:</w:t>
      </w:r>
    </w:p>
    <w:p w:rsidR="003100C8" w:rsidRP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116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100C8" w:rsidRP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60" w:lineRule="auto"/>
        <w:ind w:left="40" w:right="20" w:firstLine="560"/>
        <w:rPr>
          <w:lang w:val="ru-RU"/>
        </w:rPr>
      </w:pPr>
      <w:r w:rsidRPr="003100C8">
        <w:rPr>
          <w:color w:val="000000"/>
          <w:lang w:val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</w:t>
      </w:r>
    </w:p>
    <w:p w:rsidR="003100C8" w:rsidRPr="003100C8" w:rsidRDefault="003100C8" w:rsidP="008277FE">
      <w:pPr>
        <w:pStyle w:val="af6"/>
        <w:shd w:val="clear" w:color="auto" w:fill="auto"/>
        <w:tabs>
          <w:tab w:val="left" w:pos="760"/>
        </w:tabs>
        <w:spacing w:before="0" w:line="360" w:lineRule="auto"/>
        <w:ind w:left="40" w:right="20" w:firstLine="0"/>
        <w:rPr>
          <w:lang w:val="ru-RU"/>
        </w:rPr>
      </w:pPr>
      <w:r w:rsidRPr="003100C8">
        <w:rPr>
          <w:color w:val="000000"/>
          <w:lang w:val="ru-RU"/>
        </w:rPr>
        <w:t>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100C8" w:rsidRPr="003100C8" w:rsidRDefault="003A6F73" w:rsidP="008277FE">
      <w:pPr>
        <w:pStyle w:val="af6"/>
        <w:shd w:val="clear" w:color="auto" w:fill="auto"/>
        <w:tabs>
          <w:tab w:val="left" w:pos="1034"/>
        </w:tabs>
        <w:spacing w:before="0" w:after="116" w:line="360" w:lineRule="auto"/>
        <w:ind w:right="20" w:firstLine="0"/>
        <w:rPr>
          <w:lang w:val="ru-RU"/>
        </w:rPr>
      </w:pPr>
      <w:r>
        <w:rPr>
          <w:color w:val="000000"/>
          <w:lang w:val="ru-RU"/>
        </w:rPr>
        <w:t xml:space="preserve">        3.3 </w:t>
      </w:r>
      <w:r w:rsidR="003100C8" w:rsidRPr="003100C8">
        <w:rPr>
          <w:color w:val="000000"/>
          <w:lang w:val="ru-RU"/>
        </w:rPr>
        <w:t>Учредитель, за исключением случая, указанного в пункте 3.1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100C8" w:rsidRPr="003100C8" w:rsidRDefault="003A6F73" w:rsidP="008277FE">
      <w:pPr>
        <w:pStyle w:val="af6"/>
        <w:shd w:val="clear" w:color="auto" w:fill="auto"/>
        <w:tabs>
          <w:tab w:val="left" w:pos="1034"/>
        </w:tabs>
        <w:spacing w:before="0" w:after="124" w:line="360" w:lineRule="auto"/>
        <w:ind w:right="20" w:firstLine="0"/>
        <w:rPr>
          <w:lang w:val="ru-RU"/>
        </w:rPr>
      </w:pPr>
      <w:r>
        <w:rPr>
          <w:color w:val="000000"/>
          <w:lang w:val="ru-RU"/>
        </w:rPr>
        <w:t xml:space="preserve">        3.4 </w:t>
      </w:r>
      <w:r w:rsidR="003100C8" w:rsidRPr="003100C8">
        <w:rPr>
          <w:color w:val="000000"/>
          <w:lang w:val="ru-RU"/>
        </w:rPr>
        <w:t xml:space="preserve">Учредитель запрашивает выбранные им организации, осуществляющие </w:t>
      </w:r>
      <w:r w:rsidR="003100C8" w:rsidRPr="003100C8">
        <w:rPr>
          <w:color w:val="000000"/>
          <w:lang w:val="ru-RU"/>
        </w:rPr>
        <w:lastRenderedPageBreak/>
        <w:t>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3100C8" w:rsidRPr="003100C8" w:rsidRDefault="003100C8" w:rsidP="008277FE">
      <w:pPr>
        <w:pStyle w:val="af6"/>
        <w:shd w:val="clear" w:color="auto" w:fill="auto"/>
        <w:spacing w:before="0" w:line="360" w:lineRule="auto"/>
        <w:ind w:left="20" w:right="20" w:firstLine="560"/>
        <w:rPr>
          <w:lang w:val="ru-RU"/>
        </w:rPr>
      </w:pPr>
      <w:r w:rsidRPr="003100C8">
        <w:rPr>
          <w:color w:val="000000"/>
          <w:lang w:val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100C8" w:rsidRPr="003100C8" w:rsidRDefault="003A6F73" w:rsidP="008277FE">
      <w:pPr>
        <w:pStyle w:val="af6"/>
        <w:shd w:val="clear" w:color="auto" w:fill="auto"/>
        <w:tabs>
          <w:tab w:val="left" w:pos="1034"/>
        </w:tabs>
        <w:spacing w:before="0" w:line="360" w:lineRule="auto"/>
        <w:ind w:right="20" w:firstLine="0"/>
        <w:rPr>
          <w:lang w:val="ru-RU"/>
        </w:rPr>
      </w:pPr>
      <w:r>
        <w:rPr>
          <w:color w:val="000000"/>
          <w:lang w:val="ru-RU"/>
        </w:rPr>
        <w:t xml:space="preserve">        3.5 </w:t>
      </w:r>
      <w:r w:rsidR="003100C8" w:rsidRPr="003100C8">
        <w:rPr>
          <w:color w:val="000000"/>
          <w:lang w:val="ru-RU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100C8" w:rsidRPr="003100C8" w:rsidRDefault="003A6F73" w:rsidP="008277FE">
      <w:pPr>
        <w:pStyle w:val="af6"/>
        <w:shd w:val="clear" w:color="auto" w:fill="auto"/>
        <w:tabs>
          <w:tab w:val="left" w:pos="1244"/>
        </w:tabs>
        <w:spacing w:before="0" w:after="116" w:line="360" w:lineRule="auto"/>
        <w:ind w:right="20" w:firstLine="0"/>
        <w:rPr>
          <w:lang w:val="ru-RU"/>
        </w:rPr>
      </w:pPr>
      <w:r>
        <w:rPr>
          <w:color w:val="000000"/>
          <w:lang w:val="ru-RU"/>
        </w:rPr>
        <w:t xml:space="preserve">       3.6</w:t>
      </w:r>
      <w:proofErr w:type="gramStart"/>
      <w:r>
        <w:rPr>
          <w:color w:val="000000"/>
          <w:lang w:val="ru-RU"/>
        </w:rPr>
        <w:t xml:space="preserve"> </w:t>
      </w:r>
      <w:r w:rsidR="003100C8" w:rsidRPr="003100C8">
        <w:rPr>
          <w:color w:val="000000"/>
          <w:lang w:val="ru-RU"/>
        </w:rPr>
        <w:t>П</w:t>
      </w:r>
      <w:proofErr w:type="gramEnd"/>
      <w:r w:rsidR="003100C8" w:rsidRPr="003100C8">
        <w:rPr>
          <w:color w:val="000000"/>
          <w:lang w:val="ru-RU"/>
        </w:rPr>
        <w:t>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100C8" w:rsidRPr="003100C8" w:rsidRDefault="003A6F73" w:rsidP="008277FE">
      <w:pPr>
        <w:pStyle w:val="af6"/>
        <w:shd w:val="clear" w:color="auto" w:fill="auto"/>
        <w:tabs>
          <w:tab w:val="left" w:pos="1034"/>
        </w:tabs>
        <w:spacing w:before="0" w:line="360" w:lineRule="auto"/>
        <w:ind w:right="20" w:firstLine="0"/>
        <w:rPr>
          <w:lang w:val="ru-RU"/>
        </w:rPr>
      </w:pPr>
      <w:r>
        <w:rPr>
          <w:color w:val="000000"/>
          <w:lang w:val="ru-RU"/>
        </w:rPr>
        <w:t xml:space="preserve">       3.7</w:t>
      </w:r>
      <w:proofErr w:type="gramStart"/>
      <w:r>
        <w:rPr>
          <w:color w:val="000000"/>
          <w:lang w:val="ru-RU"/>
        </w:rPr>
        <w:t xml:space="preserve"> </w:t>
      </w:r>
      <w:r w:rsidR="003100C8" w:rsidRPr="003100C8">
        <w:rPr>
          <w:color w:val="000000"/>
          <w:lang w:val="ru-RU"/>
        </w:rPr>
        <w:t>В</w:t>
      </w:r>
      <w:proofErr w:type="gramEnd"/>
      <w:r w:rsidR="003100C8" w:rsidRPr="003100C8">
        <w:rPr>
          <w:color w:val="000000"/>
          <w:lang w:val="ru-RU"/>
        </w:rPr>
        <w:t xml:space="preserve">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3100C8" w:rsidRPr="003100C8" w:rsidRDefault="003A6F73" w:rsidP="008277FE">
      <w:pPr>
        <w:pStyle w:val="af6"/>
        <w:shd w:val="clear" w:color="auto" w:fill="auto"/>
        <w:tabs>
          <w:tab w:val="left" w:pos="1034"/>
        </w:tabs>
        <w:spacing w:before="0" w:line="360" w:lineRule="auto"/>
        <w:ind w:right="20" w:firstLine="0"/>
        <w:rPr>
          <w:lang w:val="ru-RU"/>
        </w:rPr>
      </w:pPr>
      <w:r>
        <w:rPr>
          <w:color w:val="000000"/>
          <w:lang w:val="ru-RU"/>
        </w:rPr>
        <w:t xml:space="preserve">       3.8 </w:t>
      </w:r>
      <w:r w:rsidR="003100C8" w:rsidRPr="003100C8">
        <w:rPr>
          <w:color w:val="000000"/>
          <w:lang w:val="ru-RU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100C8" w:rsidRPr="003100C8" w:rsidRDefault="003A6F73" w:rsidP="008277FE">
      <w:pPr>
        <w:pStyle w:val="af6"/>
        <w:shd w:val="clear" w:color="auto" w:fill="auto"/>
        <w:tabs>
          <w:tab w:val="left" w:pos="1034"/>
        </w:tabs>
        <w:spacing w:before="0" w:after="0" w:line="360" w:lineRule="auto"/>
        <w:ind w:right="20" w:firstLine="0"/>
        <w:rPr>
          <w:lang w:val="ru-RU"/>
        </w:rPr>
      </w:pPr>
      <w:r>
        <w:rPr>
          <w:color w:val="000000"/>
          <w:lang w:val="ru-RU"/>
        </w:rPr>
        <w:t xml:space="preserve">       3.9</w:t>
      </w:r>
      <w:proofErr w:type="gramStart"/>
      <w:r>
        <w:rPr>
          <w:color w:val="000000"/>
          <w:lang w:val="ru-RU"/>
        </w:rPr>
        <w:t xml:space="preserve"> </w:t>
      </w:r>
      <w:r w:rsidR="003100C8" w:rsidRPr="003100C8">
        <w:rPr>
          <w:color w:val="000000"/>
          <w:lang w:val="ru-RU"/>
        </w:rPr>
        <w:t>Н</w:t>
      </w:r>
      <w:proofErr w:type="gramEnd"/>
      <w:r w:rsidR="003100C8" w:rsidRPr="003100C8">
        <w:rPr>
          <w:color w:val="000000"/>
          <w:lang w:val="ru-RU"/>
        </w:rPr>
        <w:t>а основании представленных документов принимающая организация заключает договор с родителями (законными представителями) обучающихся и в</w:t>
      </w:r>
      <w:r w:rsidR="006E710E">
        <w:rPr>
          <w:lang w:val="ru-RU"/>
        </w:rPr>
        <w:t xml:space="preserve"> </w:t>
      </w:r>
      <w:r w:rsidR="003100C8" w:rsidRPr="003100C8">
        <w:rPr>
          <w:color w:val="000000"/>
          <w:lang w:val="ru-RU"/>
        </w:rPr>
        <w:t>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3100C8" w:rsidRPr="003100C8" w:rsidRDefault="003100C8" w:rsidP="008277FE">
      <w:pPr>
        <w:pStyle w:val="af6"/>
        <w:shd w:val="clear" w:color="auto" w:fill="auto"/>
        <w:spacing w:before="0" w:after="124" w:line="360" w:lineRule="auto"/>
        <w:ind w:left="20" w:right="20" w:firstLine="560"/>
        <w:rPr>
          <w:lang w:val="ru-RU"/>
        </w:rPr>
      </w:pPr>
      <w:r w:rsidRPr="003100C8">
        <w:rPr>
          <w:color w:val="000000"/>
          <w:lang w:val="ru-RU"/>
        </w:rPr>
        <w:t xml:space="preserve">В распорядительном акте о зачислении делается </w:t>
      </w:r>
      <w:proofErr w:type="gramStart"/>
      <w:r w:rsidRPr="003100C8">
        <w:rPr>
          <w:color w:val="000000"/>
          <w:lang w:val="ru-RU"/>
        </w:rPr>
        <w:t>запись</w:t>
      </w:r>
      <w:proofErr w:type="gramEnd"/>
      <w:r w:rsidRPr="003100C8">
        <w:rPr>
          <w:color w:val="000000"/>
          <w:lang w:val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3100C8" w:rsidRPr="003100C8" w:rsidRDefault="003100C8" w:rsidP="008277FE">
      <w:pPr>
        <w:pStyle w:val="af6"/>
        <w:shd w:val="clear" w:color="auto" w:fill="auto"/>
        <w:spacing w:before="0" w:line="360" w:lineRule="auto"/>
        <w:ind w:left="20" w:right="20" w:firstLine="560"/>
        <w:rPr>
          <w:lang w:val="ru-RU"/>
        </w:rPr>
      </w:pPr>
      <w:r w:rsidRPr="003100C8">
        <w:rPr>
          <w:color w:val="000000"/>
          <w:lang w:val="ru-RU"/>
        </w:rPr>
        <w:lastRenderedPageBreak/>
        <w:t xml:space="preserve">3.10. В принимающей организации на основании переданных «личных дел на обучающихся формируются новые личные дела, </w:t>
      </w:r>
      <w:proofErr w:type="gramStart"/>
      <w:r w:rsidRPr="003100C8">
        <w:rPr>
          <w:color w:val="000000"/>
          <w:lang w:val="ru-RU"/>
        </w:rPr>
        <w:t>включающие</w:t>
      </w:r>
      <w:proofErr w:type="gramEnd"/>
      <w:r w:rsidRPr="003100C8">
        <w:rPr>
          <w:color w:val="000000"/>
          <w:lang w:val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100C8" w:rsidRPr="003100C8" w:rsidRDefault="003100C8" w:rsidP="008277FE">
      <w:pPr>
        <w:pStyle w:val="af6"/>
        <w:numPr>
          <w:ilvl w:val="0"/>
          <w:numId w:val="8"/>
        </w:numPr>
        <w:shd w:val="clear" w:color="auto" w:fill="auto"/>
        <w:tabs>
          <w:tab w:val="left" w:pos="1206"/>
        </w:tabs>
        <w:spacing w:before="0" w:after="193" w:line="360" w:lineRule="auto"/>
        <w:ind w:left="20" w:right="20" w:firstLine="560"/>
        <w:rPr>
          <w:lang w:val="ru-RU"/>
        </w:rPr>
      </w:pPr>
      <w:r w:rsidRPr="003100C8">
        <w:rPr>
          <w:color w:val="000000"/>
          <w:lang w:val="ru-RU"/>
        </w:rPr>
        <w:t>Образовательные отношения прекращаются в связи с отчислением воспитанника из Организации (при завершении обучения, или досрочно)</w:t>
      </w:r>
    </w:p>
    <w:p w:rsidR="003100C8" w:rsidRP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115" w:line="360" w:lineRule="auto"/>
        <w:ind w:left="20" w:firstLine="560"/>
        <w:rPr>
          <w:lang w:val="ru-RU"/>
        </w:rPr>
      </w:pPr>
      <w:r w:rsidRPr="003100C8">
        <w:rPr>
          <w:color w:val="000000"/>
          <w:lang w:val="ru-RU"/>
        </w:rPr>
        <w:t>по заявлению родителей (законных представителей) воспитанника</w:t>
      </w:r>
    </w:p>
    <w:p w:rsidR="003100C8" w:rsidRPr="003100C8" w:rsidRDefault="003100C8" w:rsidP="008277FE">
      <w:pPr>
        <w:pStyle w:val="af6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124" w:line="360" w:lineRule="auto"/>
        <w:ind w:left="20" w:right="20" w:firstLine="560"/>
        <w:rPr>
          <w:lang w:val="ru-RU"/>
        </w:rPr>
      </w:pPr>
      <w:r w:rsidRPr="003100C8">
        <w:rPr>
          <w:color w:val="000000"/>
          <w:lang w:val="ru-RU"/>
        </w:rPr>
        <w:t>по обстоятельствам, не зависящим от воли родителей (законных представителей) воспитанника и Организации, в том числе в случае ликвидации Организации.</w:t>
      </w:r>
    </w:p>
    <w:p w:rsidR="003100C8" w:rsidRPr="006E710E" w:rsidRDefault="003100C8" w:rsidP="008277FE">
      <w:pPr>
        <w:pStyle w:val="af6"/>
        <w:numPr>
          <w:ilvl w:val="0"/>
          <w:numId w:val="8"/>
        </w:numPr>
        <w:shd w:val="clear" w:color="auto" w:fill="auto"/>
        <w:tabs>
          <w:tab w:val="left" w:pos="1206"/>
        </w:tabs>
        <w:spacing w:before="0" w:after="0" w:line="360" w:lineRule="auto"/>
        <w:ind w:left="20" w:right="20" w:firstLine="560"/>
        <w:rPr>
          <w:lang w:val="ru-RU"/>
        </w:rPr>
      </w:pPr>
      <w:r w:rsidRPr="003100C8">
        <w:rPr>
          <w:color w:val="000000"/>
          <w:lang w:val="ru-RU"/>
        </w:rPr>
        <w:t>Основанием для прекращения образовательных отношений является распорядительный акт заведующего Организацией об отчислении воспитанника из Организации.</w:t>
      </w:r>
    </w:p>
    <w:p w:rsidR="006E710E" w:rsidRPr="003100C8" w:rsidRDefault="006E710E" w:rsidP="006E710E">
      <w:pPr>
        <w:pStyle w:val="af6"/>
        <w:shd w:val="clear" w:color="auto" w:fill="auto"/>
        <w:tabs>
          <w:tab w:val="left" w:pos="1206"/>
        </w:tabs>
        <w:spacing w:before="0" w:after="0"/>
        <w:ind w:left="580" w:right="20" w:firstLine="0"/>
        <w:rPr>
          <w:lang w:val="ru-RU"/>
        </w:rPr>
      </w:pPr>
    </w:p>
    <w:p w:rsidR="003100C8" w:rsidRPr="006E710E" w:rsidRDefault="006E710E" w:rsidP="006E710E">
      <w:pPr>
        <w:pStyle w:val="ac"/>
        <w:numPr>
          <w:ilvl w:val="0"/>
          <w:numId w:val="9"/>
        </w:numPr>
        <w:jc w:val="center"/>
        <w:rPr>
          <w:rFonts w:asciiTheme="minorHAnsi" w:hAnsiTheme="minorHAnsi" w:cstheme="minorHAnsi"/>
          <w:b/>
          <w:lang w:val="en-US"/>
        </w:rPr>
      </w:pPr>
      <w:proofErr w:type="spellStart"/>
      <w:r w:rsidRPr="006E710E">
        <w:rPr>
          <w:rFonts w:asciiTheme="minorHAnsi" w:hAnsiTheme="minorHAnsi" w:cstheme="minorHAnsi"/>
          <w:b/>
          <w:lang w:val="en-US"/>
        </w:rPr>
        <w:t>Порядок</w:t>
      </w:r>
      <w:proofErr w:type="spellEnd"/>
      <w:r w:rsidRPr="006E710E">
        <w:rPr>
          <w:rFonts w:asciiTheme="minorHAnsi" w:hAnsiTheme="minorHAnsi" w:cstheme="minorHAnsi"/>
          <w:b/>
          <w:lang w:val="en-US"/>
        </w:rPr>
        <w:t xml:space="preserve"> и </w:t>
      </w:r>
      <w:proofErr w:type="spellStart"/>
      <w:r w:rsidRPr="006E710E">
        <w:rPr>
          <w:rFonts w:asciiTheme="minorHAnsi" w:hAnsiTheme="minorHAnsi" w:cstheme="minorHAnsi"/>
          <w:b/>
          <w:lang w:val="en-US"/>
        </w:rPr>
        <w:t>основания</w:t>
      </w:r>
      <w:proofErr w:type="spellEnd"/>
      <w:r w:rsidRPr="006E710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6E710E">
        <w:rPr>
          <w:rFonts w:asciiTheme="minorHAnsi" w:hAnsiTheme="minorHAnsi" w:cstheme="minorHAnsi"/>
          <w:b/>
          <w:lang w:val="en-US"/>
        </w:rPr>
        <w:t>востановления</w:t>
      </w:r>
      <w:proofErr w:type="spellEnd"/>
      <w:r w:rsidRPr="006E710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6E710E">
        <w:rPr>
          <w:rFonts w:asciiTheme="minorHAnsi" w:hAnsiTheme="minorHAnsi" w:cstheme="minorHAnsi"/>
          <w:b/>
          <w:lang w:val="en-US"/>
        </w:rPr>
        <w:t>воспитанников</w:t>
      </w:r>
      <w:proofErr w:type="spellEnd"/>
    </w:p>
    <w:p w:rsidR="006E710E" w:rsidRDefault="006E710E" w:rsidP="006E710E">
      <w:pPr>
        <w:jc w:val="center"/>
        <w:rPr>
          <w:rFonts w:asciiTheme="minorHAnsi" w:hAnsiTheme="minorHAnsi" w:cstheme="minorHAnsi"/>
          <w:b/>
        </w:rPr>
      </w:pPr>
    </w:p>
    <w:p w:rsidR="006E710E" w:rsidRDefault="006E710E" w:rsidP="006E710E">
      <w:pPr>
        <w:jc w:val="center"/>
        <w:rPr>
          <w:rFonts w:asciiTheme="minorHAnsi" w:hAnsiTheme="minorHAnsi" w:cstheme="minorHAnsi"/>
          <w:b/>
        </w:rPr>
      </w:pPr>
    </w:p>
    <w:p w:rsidR="006E710E" w:rsidRDefault="008277FE" w:rsidP="008277F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277FE">
        <w:rPr>
          <w:rFonts w:asciiTheme="minorHAnsi" w:hAnsiTheme="minorHAnsi" w:cstheme="minorHAnsi"/>
        </w:rPr>
        <w:t>4.1.</w:t>
      </w:r>
      <w:r>
        <w:rPr>
          <w:rFonts w:asciiTheme="minorHAnsi" w:hAnsiTheme="minorHAnsi" w:cstheme="minorHAnsi"/>
        </w:rPr>
        <w:t>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свободных мест в МБДОУ.</w:t>
      </w:r>
    </w:p>
    <w:p w:rsidR="008277FE" w:rsidRDefault="008277FE" w:rsidP="008277F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4.2. Основанием для восстановления воспитанника является распорядительный акт (приказ) заведующего МБДОУ о восстановлении.</w:t>
      </w:r>
    </w:p>
    <w:p w:rsidR="008277FE" w:rsidRPr="008277FE" w:rsidRDefault="008277FE" w:rsidP="008277F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Права и обязанности участников образовательного процесса, предусмотренные законодательством об образовании и локальными актами учреждения, возни кают </w:t>
      </w:r>
      <w:proofErr w:type="gramStart"/>
      <w:r>
        <w:rPr>
          <w:rFonts w:asciiTheme="minorHAnsi" w:hAnsiTheme="minorHAnsi" w:cstheme="minorHAnsi"/>
        </w:rPr>
        <w:t>с даты восстановления</w:t>
      </w:r>
      <w:proofErr w:type="gramEnd"/>
      <w:r>
        <w:rPr>
          <w:rFonts w:asciiTheme="minorHAnsi" w:hAnsiTheme="minorHAnsi" w:cstheme="minorHAnsi"/>
        </w:rPr>
        <w:t xml:space="preserve"> воспитанника в МБДОУ.</w:t>
      </w:r>
    </w:p>
    <w:sectPr w:rsidR="008277FE" w:rsidRPr="008277FE" w:rsidSect="007E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7">
    <w:nsid w:val="3D0C24F5"/>
    <w:multiLevelType w:val="multilevel"/>
    <w:tmpl w:val="0000000A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8">
    <w:nsid w:val="5A7C0716"/>
    <w:multiLevelType w:val="hybridMultilevel"/>
    <w:tmpl w:val="F82A1236"/>
    <w:lvl w:ilvl="0" w:tplc="CA7C8E64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0C8"/>
    <w:rsid w:val="00210D43"/>
    <w:rsid w:val="002839FB"/>
    <w:rsid w:val="003100C8"/>
    <w:rsid w:val="003A6F73"/>
    <w:rsid w:val="006E710E"/>
    <w:rsid w:val="00787702"/>
    <w:rsid w:val="007E0B9A"/>
    <w:rsid w:val="008277FE"/>
    <w:rsid w:val="008910A9"/>
    <w:rsid w:val="00AC2B49"/>
    <w:rsid w:val="00AC3C3E"/>
    <w:rsid w:val="00AD6554"/>
    <w:rsid w:val="00B42C0D"/>
    <w:rsid w:val="00BB461C"/>
    <w:rsid w:val="00C224CD"/>
    <w:rsid w:val="00CB32B6"/>
    <w:rsid w:val="00F75327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C8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32B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2B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B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B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B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B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B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2B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2B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2B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32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32B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2B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2B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B32B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32B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32B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32B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32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2B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B32B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2B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CB32B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B32B6"/>
    <w:rPr>
      <w:b/>
      <w:bCs/>
      <w:spacing w:val="0"/>
    </w:rPr>
  </w:style>
  <w:style w:type="character" w:styleId="a9">
    <w:name w:val="Emphasis"/>
    <w:uiPriority w:val="20"/>
    <w:qFormat/>
    <w:rsid w:val="00CB32B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B32B6"/>
  </w:style>
  <w:style w:type="character" w:customStyle="1" w:styleId="ab">
    <w:name w:val="Без интервала Знак"/>
    <w:basedOn w:val="a0"/>
    <w:link w:val="aa"/>
    <w:uiPriority w:val="1"/>
    <w:rsid w:val="00CB32B6"/>
  </w:style>
  <w:style w:type="paragraph" w:styleId="ac">
    <w:name w:val="List Paragraph"/>
    <w:basedOn w:val="a"/>
    <w:uiPriority w:val="34"/>
    <w:qFormat/>
    <w:rsid w:val="00CB32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2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B32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B32B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B32B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B32B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B32B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B32B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B32B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B32B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B32B6"/>
    <w:pPr>
      <w:outlineLvl w:val="9"/>
    </w:pPr>
  </w:style>
  <w:style w:type="character" w:customStyle="1" w:styleId="11">
    <w:name w:val="Заголовок №1_"/>
    <w:link w:val="12"/>
    <w:rsid w:val="003100C8"/>
    <w:rPr>
      <w:rFonts w:ascii="Times New Roman" w:hAnsi="Times New Roman" w:cs="Times New Roman"/>
      <w:b/>
      <w:bCs/>
      <w:spacing w:val="9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100C8"/>
    <w:pPr>
      <w:shd w:val="clear" w:color="auto" w:fill="FFFFFF"/>
      <w:spacing w:before="480" w:after="360" w:line="39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9"/>
      <w:sz w:val="28"/>
      <w:szCs w:val="28"/>
      <w:lang w:val="en-US" w:eastAsia="en-US" w:bidi="en-US"/>
    </w:rPr>
  </w:style>
  <w:style w:type="character" w:customStyle="1" w:styleId="23">
    <w:name w:val="Заголовок №2_"/>
    <w:link w:val="24"/>
    <w:rsid w:val="003100C8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f5">
    <w:name w:val="Основной текст Знак"/>
    <w:link w:val="af6"/>
    <w:rsid w:val="003100C8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styleId="af6">
    <w:name w:val="Body Text"/>
    <w:basedOn w:val="a"/>
    <w:link w:val="af5"/>
    <w:rsid w:val="003100C8"/>
    <w:pPr>
      <w:shd w:val="clear" w:color="auto" w:fill="FFFFFF"/>
      <w:spacing w:before="240" w:after="12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pacing w:val="6"/>
      <w:sz w:val="23"/>
      <w:szCs w:val="23"/>
      <w:lang w:val="en-US" w:eastAsia="en-US" w:bidi="en-US"/>
    </w:rPr>
  </w:style>
  <w:style w:type="character" w:customStyle="1" w:styleId="13">
    <w:name w:val="Основной текст Знак1"/>
    <w:basedOn w:val="a0"/>
    <w:uiPriority w:val="99"/>
    <w:semiHidden/>
    <w:rsid w:val="003100C8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24">
    <w:name w:val="Заголовок №2"/>
    <w:basedOn w:val="a"/>
    <w:link w:val="23"/>
    <w:rsid w:val="003100C8"/>
    <w:pPr>
      <w:shd w:val="clear" w:color="auto" w:fill="FFFFFF"/>
      <w:spacing w:before="360" w:after="24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8"/>
      <w:sz w:val="22"/>
      <w:szCs w:val="22"/>
      <w:lang w:val="en-US" w:eastAsia="en-US" w:bidi="en-US"/>
    </w:rPr>
  </w:style>
  <w:style w:type="character" w:customStyle="1" w:styleId="51">
    <w:name w:val="Основной текст (5)_"/>
    <w:link w:val="52"/>
    <w:rsid w:val="003100C8"/>
    <w:rPr>
      <w:rFonts w:ascii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100C8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9"/>
      <w:sz w:val="21"/>
      <w:szCs w:val="2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B9804-1D62-405B-93DC-BEE4375D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Серж-Енот</cp:lastModifiedBy>
  <cp:revision>8</cp:revision>
  <dcterms:created xsi:type="dcterms:W3CDTF">2019-06-03T09:17:00Z</dcterms:created>
  <dcterms:modified xsi:type="dcterms:W3CDTF">2019-06-12T12:26:00Z</dcterms:modified>
</cp:coreProperties>
</file>