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3E" w:rsidRPr="009B133E" w:rsidRDefault="009B133E" w:rsidP="009B133E">
      <w:pPr>
        <w:pStyle w:val="a3"/>
        <w:shd w:val="clear" w:color="auto" w:fill="FFFFFF"/>
        <w:spacing w:before="0" w:beforeAutospacing="0" w:after="0" w:afterAutospacing="0" w:line="600" w:lineRule="atLeast"/>
        <w:jc w:val="center"/>
        <w:textAlignment w:val="baseline"/>
        <w:rPr>
          <w:rStyle w:val="a4"/>
          <w:rFonts w:ascii="Cambria" w:hAnsi="Cambria" w:cs="Arial"/>
          <w:color w:val="FF9D0C"/>
          <w:sz w:val="40"/>
          <w:szCs w:val="40"/>
        </w:rPr>
      </w:pPr>
      <w:r w:rsidRPr="009B133E">
        <w:rPr>
          <w:rStyle w:val="a4"/>
          <w:rFonts w:ascii="Cambria" w:hAnsi="Cambria" w:cs="Arial"/>
          <w:color w:val="FF9D0C"/>
          <w:sz w:val="40"/>
          <w:szCs w:val="40"/>
        </w:rPr>
        <w:t>Консультация</w:t>
      </w:r>
      <w:r w:rsidRPr="009B133E">
        <w:rPr>
          <w:rStyle w:val="a4"/>
          <w:rFonts w:ascii="Cambria" w:hAnsi="Cambria" w:cs="Arial"/>
          <w:color w:val="FF9D0C"/>
          <w:sz w:val="40"/>
          <w:szCs w:val="40"/>
        </w:rPr>
        <w:t xml:space="preserve"> </w:t>
      </w:r>
      <w:r w:rsidRPr="009B133E">
        <w:rPr>
          <w:rStyle w:val="a4"/>
          <w:rFonts w:ascii="Cambria" w:hAnsi="Cambria" w:cs="Arial"/>
          <w:color w:val="FF9D0C"/>
          <w:sz w:val="40"/>
          <w:szCs w:val="40"/>
        </w:rPr>
        <w:t>для</w:t>
      </w:r>
      <w:r w:rsidRPr="009B133E">
        <w:rPr>
          <w:rStyle w:val="a4"/>
          <w:rFonts w:ascii="Cambria" w:hAnsi="Cambria" w:cs="Arial"/>
          <w:color w:val="FF9D0C"/>
          <w:sz w:val="40"/>
          <w:szCs w:val="40"/>
        </w:rPr>
        <w:t xml:space="preserve"> </w:t>
      </w:r>
      <w:r w:rsidRPr="009B133E">
        <w:rPr>
          <w:rStyle w:val="a4"/>
          <w:rFonts w:ascii="Cambria" w:hAnsi="Cambria" w:cs="Arial"/>
          <w:color w:val="FF9D0C"/>
          <w:sz w:val="40"/>
          <w:szCs w:val="40"/>
        </w:rPr>
        <w:t>родителей</w:t>
      </w:r>
    </w:p>
    <w:p w:rsidR="009B133E" w:rsidRPr="009B133E" w:rsidRDefault="009B133E" w:rsidP="009B133E">
      <w:pPr>
        <w:pStyle w:val="a3"/>
        <w:shd w:val="clear" w:color="auto" w:fill="FFFFFF"/>
        <w:spacing w:before="0" w:beforeAutospacing="0" w:after="0" w:afterAutospacing="0" w:line="600" w:lineRule="atLeast"/>
        <w:jc w:val="center"/>
        <w:textAlignment w:val="baseline"/>
        <w:rPr>
          <w:rFonts w:ascii="Arial" w:hAnsi="Arial" w:cs="Arial"/>
          <w:color w:val="000000"/>
          <w:sz w:val="40"/>
          <w:szCs w:val="40"/>
        </w:rPr>
      </w:pPr>
      <w:r w:rsidRPr="009B133E">
        <w:rPr>
          <w:rStyle w:val="a4"/>
          <w:color w:val="FF9D0C"/>
          <w:sz w:val="40"/>
          <w:szCs w:val="40"/>
        </w:rPr>
        <w:t>"</w:t>
      </w:r>
      <w:r w:rsidRPr="009B133E">
        <w:rPr>
          <w:rStyle w:val="a4"/>
          <w:rFonts w:ascii="Cambria" w:hAnsi="Cambria" w:cs="Arial"/>
          <w:color w:val="FF9D0C"/>
          <w:sz w:val="40"/>
          <w:szCs w:val="40"/>
        </w:rPr>
        <w:t>Изобразительная</w:t>
      </w:r>
      <w:r w:rsidRPr="009B133E">
        <w:rPr>
          <w:rStyle w:val="a4"/>
          <w:rFonts w:ascii="Cambria" w:hAnsi="Cambria" w:cs="Arial"/>
          <w:color w:val="FF9D0C"/>
          <w:sz w:val="40"/>
          <w:szCs w:val="40"/>
        </w:rPr>
        <w:t xml:space="preserve"> </w:t>
      </w:r>
      <w:r w:rsidRPr="009B133E">
        <w:rPr>
          <w:rStyle w:val="a4"/>
          <w:rFonts w:ascii="Cambria" w:hAnsi="Cambria" w:cs="Arial"/>
          <w:color w:val="FF9D0C"/>
          <w:sz w:val="40"/>
          <w:szCs w:val="40"/>
        </w:rPr>
        <w:t>деятельность</w:t>
      </w:r>
      <w:r w:rsidR="007A7B0A">
        <w:rPr>
          <w:rStyle w:val="a4"/>
          <w:rFonts w:ascii="Cambria" w:hAnsi="Cambria" w:cs="Arial"/>
          <w:color w:val="FF9D0C"/>
          <w:sz w:val="40"/>
          <w:szCs w:val="40"/>
        </w:rPr>
        <w:t xml:space="preserve"> </w:t>
      </w:r>
      <w:bookmarkStart w:id="0" w:name="_GoBack"/>
      <w:bookmarkEnd w:id="0"/>
      <w:r w:rsidRPr="009B133E">
        <w:rPr>
          <w:rStyle w:val="a4"/>
          <w:rFonts w:ascii="Cambria" w:hAnsi="Cambria" w:cs="Arial"/>
          <w:color w:val="FF9D0C"/>
          <w:sz w:val="40"/>
          <w:szCs w:val="40"/>
        </w:rPr>
        <w:t>ребенка</w:t>
      </w:r>
      <w:r w:rsidRPr="009B133E">
        <w:rPr>
          <w:rStyle w:val="a4"/>
          <w:rFonts w:ascii="Cambria" w:hAnsi="Cambria" w:cs="Arial"/>
          <w:color w:val="FF9D0C"/>
          <w:sz w:val="40"/>
          <w:szCs w:val="40"/>
        </w:rPr>
        <w:t xml:space="preserve"> </w:t>
      </w:r>
      <w:r w:rsidRPr="009B133E">
        <w:rPr>
          <w:rStyle w:val="a4"/>
          <w:rFonts w:ascii="Cambria" w:hAnsi="Cambria" w:cs="Arial"/>
          <w:color w:val="FF9D0C"/>
          <w:sz w:val="40"/>
          <w:szCs w:val="40"/>
        </w:rPr>
        <w:t>в</w:t>
      </w:r>
      <w:r w:rsidRPr="009B133E">
        <w:rPr>
          <w:rStyle w:val="a4"/>
          <w:rFonts w:ascii="Cambria" w:hAnsi="Cambria" w:cs="Arial"/>
          <w:color w:val="FF9D0C"/>
          <w:sz w:val="40"/>
          <w:szCs w:val="40"/>
        </w:rPr>
        <w:t xml:space="preserve"> </w:t>
      </w:r>
      <w:r w:rsidRPr="009B133E">
        <w:rPr>
          <w:rStyle w:val="a4"/>
          <w:rFonts w:ascii="Cambria" w:hAnsi="Cambria" w:cs="Arial"/>
          <w:color w:val="FF9D0C"/>
          <w:sz w:val="40"/>
          <w:szCs w:val="40"/>
        </w:rPr>
        <w:t>домашних</w:t>
      </w:r>
      <w:r w:rsidRPr="009B133E">
        <w:rPr>
          <w:rStyle w:val="a4"/>
          <w:rFonts w:ascii="Cambria" w:hAnsi="Cambria" w:cs="Arial"/>
          <w:color w:val="FF9D0C"/>
          <w:sz w:val="40"/>
          <w:szCs w:val="40"/>
        </w:rPr>
        <w:t xml:space="preserve"> </w:t>
      </w:r>
      <w:r w:rsidRPr="009B133E">
        <w:rPr>
          <w:rStyle w:val="a4"/>
          <w:rFonts w:ascii="Cambria" w:hAnsi="Cambria" w:cs="Arial"/>
          <w:color w:val="FF9D0C"/>
          <w:sz w:val="40"/>
          <w:szCs w:val="40"/>
        </w:rPr>
        <w:t>условиях</w:t>
      </w:r>
      <w:r w:rsidRPr="009B133E">
        <w:rPr>
          <w:rStyle w:val="a4"/>
          <w:color w:val="FF9D0C"/>
          <w:sz w:val="40"/>
          <w:szCs w:val="40"/>
        </w:rPr>
        <w:t>"</w:t>
      </w:r>
      <w:r w:rsidRPr="009B133E">
        <w:rPr>
          <w:rStyle w:val="a4"/>
          <w:rFonts w:ascii="Arial" w:hAnsi="Arial" w:cs="Arial"/>
          <w:color w:val="FF9D0C"/>
          <w:sz w:val="40"/>
          <w:szCs w:val="40"/>
        </w:rPr>
        <w:t>.</w:t>
      </w:r>
    </w:p>
    <w:p w:rsidR="009B133E" w:rsidRPr="009B133E" w:rsidRDefault="009B133E" w:rsidP="009B133E">
      <w:pPr>
        <w:pStyle w:val="a3"/>
        <w:shd w:val="clear" w:color="auto" w:fill="FFFFFF"/>
        <w:spacing w:before="0" w:beforeAutospacing="0" w:after="0" w:afterAutospacing="0" w:line="450" w:lineRule="atLeast"/>
        <w:jc w:val="right"/>
        <w:textAlignment w:val="baseline"/>
        <w:rPr>
          <w:rFonts w:ascii="Arial" w:hAnsi="Arial" w:cs="Arial"/>
          <w:color w:val="000000"/>
          <w:sz w:val="28"/>
          <w:szCs w:val="28"/>
        </w:rPr>
      </w:pPr>
      <w:r w:rsidRPr="009B133E">
        <w:rPr>
          <w:rStyle w:val="a5"/>
          <w:color w:val="FF0000"/>
          <w:sz w:val="28"/>
          <w:szCs w:val="28"/>
          <w:bdr w:val="none" w:sz="0" w:space="0" w:color="auto" w:frame="1"/>
        </w:rPr>
        <w:t>«Истоки способностей и дарования детей – на кончиках их пальцев.</w:t>
      </w:r>
    </w:p>
    <w:p w:rsidR="009B133E" w:rsidRPr="009B133E" w:rsidRDefault="009B133E" w:rsidP="009B133E">
      <w:pPr>
        <w:pStyle w:val="a3"/>
        <w:shd w:val="clear" w:color="auto" w:fill="FFFFFF"/>
        <w:spacing w:before="0" w:beforeAutospacing="0" w:after="0" w:afterAutospacing="0" w:line="450" w:lineRule="atLeast"/>
        <w:jc w:val="right"/>
        <w:textAlignment w:val="baseline"/>
        <w:rPr>
          <w:rFonts w:ascii="Arial" w:hAnsi="Arial" w:cs="Arial"/>
          <w:color w:val="000000"/>
          <w:sz w:val="28"/>
          <w:szCs w:val="28"/>
        </w:rPr>
      </w:pPr>
      <w:r w:rsidRPr="009B133E">
        <w:rPr>
          <w:rStyle w:val="a5"/>
          <w:color w:val="FF0000"/>
          <w:sz w:val="28"/>
          <w:szCs w:val="28"/>
          <w:bdr w:val="none" w:sz="0" w:space="0" w:color="auto" w:frame="1"/>
        </w:rPr>
        <w:t>От пальцев, образно говоря, идут тончайшие нити – ручейки,</w:t>
      </w:r>
    </w:p>
    <w:p w:rsidR="009B133E" w:rsidRPr="009B133E" w:rsidRDefault="009B133E" w:rsidP="009B133E">
      <w:pPr>
        <w:pStyle w:val="a3"/>
        <w:shd w:val="clear" w:color="auto" w:fill="FFFFFF"/>
        <w:spacing w:before="0" w:beforeAutospacing="0" w:after="0" w:afterAutospacing="0" w:line="450" w:lineRule="atLeast"/>
        <w:jc w:val="right"/>
        <w:textAlignment w:val="baseline"/>
        <w:rPr>
          <w:rFonts w:ascii="Arial" w:hAnsi="Arial" w:cs="Arial"/>
          <w:color w:val="000000"/>
          <w:sz w:val="28"/>
          <w:szCs w:val="28"/>
        </w:rPr>
      </w:pPr>
      <w:proofErr w:type="gramStart"/>
      <w:r w:rsidRPr="009B133E">
        <w:rPr>
          <w:rStyle w:val="a5"/>
          <w:color w:val="FF0000"/>
          <w:sz w:val="28"/>
          <w:szCs w:val="28"/>
          <w:bdr w:val="none" w:sz="0" w:space="0" w:color="auto" w:frame="1"/>
        </w:rPr>
        <w:t>которые  питают источник творческой мысли.</w:t>
      </w:r>
      <w:proofErr w:type="gramEnd"/>
    </w:p>
    <w:p w:rsidR="009B133E" w:rsidRPr="009B133E" w:rsidRDefault="009B133E" w:rsidP="009B133E">
      <w:pPr>
        <w:pStyle w:val="a3"/>
        <w:shd w:val="clear" w:color="auto" w:fill="FFFFFF"/>
        <w:spacing w:before="0" w:beforeAutospacing="0" w:after="0" w:afterAutospacing="0" w:line="450" w:lineRule="atLeast"/>
        <w:jc w:val="right"/>
        <w:textAlignment w:val="baseline"/>
        <w:rPr>
          <w:rFonts w:ascii="Arial" w:hAnsi="Arial" w:cs="Arial"/>
          <w:color w:val="000000"/>
          <w:sz w:val="28"/>
          <w:szCs w:val="28"/>
        </w:rPr>
      </w:pPr>
      <w:r w:rsidRPr="009B133E">
        <w:rPr>
          <w:rStyle w:val="a5"/>
          <w:color w:val="FF0000"/>
          <w:sz w:val="28"/>
          <w:szCs w:val="28"/>
          <w:bdr w:val="none" w:sz="0" w:space="0" w:color="auto" w:frame="1"/>
        </w:rPr>
        <w:t>Другими словами, чем больше мастерства в детской руке,</w:t>
      </w:r>
    </w:p>
    <w:p w:rsidR="009B133E" w:rsidRDefault="009B133E" w:rsidP="009B133E">
      <w:pPr>
        <w:pStyle w:val="a3"/>
        <w:shd w:val="clear" w:color="auto" w:fill="FFFFFF"/>
        <w:spacing w:before="0" w:beforeAutospacing="0" w:after="0" w:afterAutospacing="0" w:line="450" w:lineRule="atLeast"/>
        <w:jc w:val="right"/>
        <w:textAlignment w:val="baseline"/>
        <w:rPr>
          <w:rFonts w:ascii="Arial" w:hAnsi="Arial" w:cs="Arial"/>
          <w:color w:val="000000"/>
          <w:sz w:val="23"/>
          <w:szCs w:val="23"/>
        </w:rPr>
      </w:pPr>
      <w:r w:rsidRPr="009B133E">
        <w:rPr>
          <w:rStyle w:val="a5"/>
          <w:color w:val="FF0000"/>
          <w:sz w:val="28"/>
          <w:szCs w:val="28"/>
          <w:bdr w:val="none" w:sz="0" w:space="0" w:color="auto" w:frame="1"/>
        </w:rPr>
        <w:t>тем умнее ребенок »</w:t>
      </w:r>
      <w:r w:rsidRPr="009B133E">
        <w:rPr>
          <w:color w:val="FF0000"/>
          <w:sz w:val="28"/>
          <w:szCs w:val="28"/>
          <w:bdr w:val="none" w:sz="0" w:space="0" w:color="auto" w:frame="1"/>
        </w:rPr>
        <w:t> – </w:t>
      </w:r>
      <w:r>
        <w:rPr>
          <w:color w:val="555555"/>
          <w:sz w:val="32"/>
          <w:szCs w:val="32"/>
          <w:bdr w:val="none" w:sz="0" w:space="0" w:color="auto" w:frame="1"/>
        </w:rPr>
        <w:t>утверждал В. А. Сухомлинский.</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Изобразительная деятельность – это первый продуктивный вид деятельности, с помощью которого ребенок передает свои впечатления от окружающего мира, выражает на бумаге, в пластических материалах свое отношение ко всему происходящему.</w:t>
      </w:r>
    </w:p>
    <w:p w:rsidR="009B133E" w:rsidRDefault="009B133E" w:rsidP="009B133E">
      <w:pPr>
        <w:pStyle w:val="a3"/>
        <w:shd w:val="clear" w:color="auto" w:fill="FFFFFF"/>
        <w:spacing w:before="0" w:beforeAutospacing="0" w:after="0" w:afterAutospacing="0" w:line="450" w:lineRule="atLeast"/>
        <w:ind w:firstLine="708"/>
        <w:jc w:val="both"/>
        <w:textAlignment w:val="baseline"/>
        <w:rPr>
          <w:color w:val="555555"/>
          <w:sz w:val="32"/>
          <w:szCs w:val="32"/>
          <w:bdr w:val="none" w:sz="0" w:space="0" w:color="auto" w:frame="1"/>
        </w:rPr>
      </w:pPr>
      <w:r>
        <w:rPr>
          <w:color w:val="555555"/>
          <w:sz w:val="32"/>
          <w:szCs w:val="32"/>
          <w:bdr w:val="none" w:sz="0" w:space="0" w:color="auto" w:frame="1"/>
        </w:rPr>
        <w:t>Эстетическое воспитание дошкольников происходит посредством развития у них чувства красоты, формы, цвета, яркости и насыщенности красок. Первые уроки рисования – это важное событие в жизни ребенка. Ведь не секрет, что первые впечатления являются наиболее яркими и наиболее запоминающимися. Именно они закладывают основу будущих рисунков и отношение к рисунку как к творчеству и процессу творения. Движущей силой такого многосторо</w:t>
      </w:r>
      <w:r>
        <w:rPr>
          <w:color w:val="555555"/>
          <w:sz w:val="32"/>
          <w:szCs w:val="32"/>
          <w:bdr w:val="none" w:sz="0" w:space="0" w:color="auto" w:frame="1"/>
        </w:rPr>
        <w:t xml:space="preserve">ннего развития является детский </w:t>
      </w:r>
      <w:r>
        <w:rPr>
          <w:color w:val="555555"/>
          <w:sz w:val="32"/>
          <w:szCs w:val="32"/>
          <w:bdr w:val="none" w:sz="0" w:space="0" w:color="auto" w:frame="1"/>
        </w:rPr>
        <w:t>интерес. </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rFonts w:ascii="Cambria" w:hAnsi="Cambria" w:cs="Arial"/>
          <w:color w:val="000000"/>
          <w:sz w:val="32"/>
          <w:szCs w:val="32"/>
          <w:bdr w:val="none" w:sz="0" w:space="0" w:color="auto" w:frame="1"/>
        </w:rPr>
        <w:t>Существуетмножествоприемов</w:t>
      </w:r>
      <w:r>
        <w:rPr>
          <w:color w:val="000000"/>
          <w:sz w:val="32"/>
          <w:szCs w:val="32"/>
          <w:bdr w:val="none" w:sz="0" w:space="0" w:color="auto" w:frame="1"/>
        </w:rPr>
        <w:t>, </w:t>
      </w:r>
      <w:r>
        <w:rPr>
          <w:rFonts w:ascii="Cambria" w:hAnsi="Cambria" w:cs="Arial"/>
          <w:color w:val="000000"/>
          <w:sz w:val="32"/>
          <w:szCs w:val="32"/>
          <w:bdr w:val="none" w:sz="0" w:space="0" w:color="auto" w:frame="1"/>
        </w:rPr>
        <w:t>спомощьюкоторыхможносоздаватьоригинальныеработы</w:t>
      </w:r>
      <w:proofErr w:type="gramStart"/>
      <w:r>
        <w:rPr>
          <w:color w:val="000000"/>
          <w:sz w:val="32"/>
          <w:szCs w:val="32"/>
          <w:bdr w:val="none" w:sz="0" w:space="0" w:color="auto" w:frame="1"/>
        </w:rPr>
        <w:t>,</w:t>
      </w:r>
      <w:r>
        <w:rPr>
          <w:rFonts w:ascii="Cambria" w:hAnsi="Cambria" w:cs="Arial"/>
          <w:color w:val="000000"/>
          <w:sz w:val="32"/>
          <w:szCs w:val="32"/>
          <w:bdr w:val="none" w:sz="0" w:space="0" w:color="auto" w:frame="1"/>
        </w:rPr>
        <w:t>д</w:t>
      </w:r>
      <w:proofErr w:type="gramEnd"/>
      <w:r>
        <w:rPr>
          <w:rFonts w:ascii="Cambria" w:hAnsi="Cambria" w:cs="Arial"/>
          <w:color w:val="000000"/>
          <w:sz w:val="32"/>
          <w:szCs w:val="32"/>
          <w:bdr w:val="none" w:sz="0" w:space="0" w:color="auto" w:frame="1"/>
        </w:rPr>
        <w:t>аженеимеяникакиххудожественныхнавыков</w:t>
      </w:r>
      <w:r>
        <w:rPr>
          <w:color w:val="000000"/>
          <w:sz w:val="32"/>
          <w:szCs w:val="32"/>
          <w:bdr w:val="none" w:sz="0" w:space="0" w:color="auto" w:frame="1"/>
        </w:rPr>
        <w:t>. </w:t>
      </w:r>
      <w:r>
        <w:rPr>
          <w:rFonts w:ascii="Cambria" w:hAnsi="Cambria" w:cs="Arial"/>
          <w:color w:val="000000"/>
          <w:sz w:val="32"/>
          <w:szCs w:val="32"/>
          <w:bdr w:val="none" w:sz="0" w:space="0" w:color="auto" w:frame="1"/>
        </w:rPr>
        <w:t>Ивы</w:t>
      </w:r>
      <w:r>
        <w:rPr>
          <w:color w:val="000000"/>
          <w:sz w:val="32"/>
          <w:szCs w:val="32"/>
          <w:bdr w:val="none" w:sz="0" w:space="0" w:color="auto" w:frame="1"/>
        </w:rPr>
        <w:t>, </w:t>
      </w:r>
      <w:r>
        <w:rPr>
          <w:rFonts w:ascii="Cambria" w:hAnsi="Cambria" w:cs="Arial"/>
          <w:color w:val="000000"/>
          <w:sz w:val="32"/>
          <w:szCs w:val="32"/>
          <w:bdr w:val="none" w:sz="0" w:space="0" w:color="auto" w:frame="1"/>
        </w:rPr>
        <w:t>ивашребенокполучитоттакихзанятийнетолькоудовольствие</w:t>
      </w:r>
      <w:proofErr w:type="gramStart"/>
      <w:r>
        <w:rPr>
          <w:color w:val="000000"/>
          <w:sz w:val="32"/>
          <w:szCs w:val="32"/>
          <w:bdr w:val="none" w:sz="0" w:space="0" w:color="auto" w:frame="1"/>
        </w:rPr>
        <w:t>.</w:t>
      </w:r>
      <w:r>
        <w:rPr>
          <w:rFonts w:ascii="Cambria" w:hAnsi="Cambria" w:cs="Arial"/>
          <w:color w:val="000000"/>
          <w:sz w:val="32"/>
          <w:szCs w:val="32"/>
          <w:bdr w:val="none" w:sz="0" w:space="0" w:color="auto" w:frame="1"/>
        </w:rPr>
        <w:t>В</w:t>
      </w:r>
      <w:proofErr w:type="gramEnd"/>
      <w:r>
        <w:rPr>
          <w:rFonts w:ascii="Cambria" w:hAnsi="Cambria" w:cs="Arial"/>
          <w:color w:val="000000"/>
          <w:sz w:val="32"/>
          <w:szCs w:val="32"/>
          <w:bdr w:val="none" w:sz="0" w:space="0" w:color="auto" w:frame="1"/>
        </w:rPr>
        <w:t>этихиграхонпознакомитсясцветом</w:t>
      </w:r>
      <w:r>
        <w:rPr>
          <w:color w:val="000000"/>
          <w:sz w:val="32"/>
          <w:szCs w:val="32"/>
          <w:bdr w:val="none" w:sz="0" w:space="0" w:color="auto" w:frame="1"/>
        </w:rPr>
        <w:t>, </w:t>
      </w:r>
      <w:r>
        <w:rPr>
          <w:rFonts w:ascii="Cambria" w:hAnsi="Cambria" w:cs="Arial"/>
          <w:color w:val="000000"/>
          <w:sz w:val="32"/>
          <w:szCs w:val="32"/>
          <w:bdr w:val="none" w:sz="0" w:space="0" w:color="auto" w:frame="1"/>
        </w:rPr>
        <w:t>свойствамикрасок</w:t>
      </w:r>
      <w:r>
        <w:rPr>
          <w:color w:val="000000"/>
          <w:sz w:val="32"/>
          <w:szCs w:val="32"/>
          <w:bdr w:val="none" w:sz="0" w:space="0" w:color="auto" w:frame="1"/>
        </w:rPr>
        <w:t>,</w:t>
      </w:r>
      <w:r>
        <w:rPr>
          <w:rFonts w:ascii="Cambria" w:hAnsi="Cambria" w:cs="Arial"/>
          <w:color w:val="000000"/>
          <w:sz w:val="32"/>
          <w:szCs w:val="32"/>
          <w:bdr w:val="none" w:sz="0" w:space="0" w:color="auto" w:frame="1"/>
        </w:rPr>
        <w:t>унегоразовьётсяхудожественныйвкусипространственноевоображение</w:t>
      </w:r>
      <w:r>
        <w:rPr>
          <w:color w:val="000000"/>
          <w:sz w:val="32"/>
          <w:szCs w:val="32"/>
          <w:bdr w:val="none" w:sz="0" w:space="0" w:color="auto" w:frame="1"/>
        </w:rPr>
        <w:t>, </w:t>
      </w:r>
      <w:r>
        <w:rPr>
          <w:rFonts w:ascii="Cambria" w:hAnsi="Cambria" w:cs="Arial"/>
          <w:color w:val="000000"/>
          <w:sz w:val="32"/>
          <w:szCs w:val="32"/>
          <w:bdr w:val="none" w:sz="0" w:space="0" w:color="auto" w:frame="1"/>
        </w:rPr>
        <w:t>фантазияитрудолюбие</w:t>
      </w:r>
      <w:r>
        <w:rPr>
          <w:color w:val="000000"/>
          <w:sz w:val="32"/>
          <w:szCs w:val="32"/>
          <w:bdr w:val="none" w:sz="0" w:space="0" w:color="auto" w:frame="1"/>
        </w:rPr>
        <w:t>.</w:t>
      </w:r>
      <w:r>
        <w:rPr>
          <w:rFonts w:ascii="Cambria" w:hAnsi="Cambria" w:cs="Arial"/>
          <w:color w:val="000000"/>
          <w:sz w:val="32"/>
          <w:szCs w:val="32"/>
          <w:bdr w:val="none" w:sz="0" w:space="0" w:color="auto" w:frame="1"/>
        </w:rPr>
        <w:t>Аещёпроникнетсяуважениемкродителям</w:t>
      </w:r>
      <w:r>
        <w:rPr>
          <w:color w:val="000000"/>
          <w:sz w:val="32"/>
          <w:szCs w:val="32"/>
          <w:bdr w:val="none" w:sz="0" w:space="0" w:color="auto" w:frame="1"/>
        </w:rPr>
        <w:t>, </w:t>
      </w:r>
      <w:r>
        <w:rPr>
          <w:rFonts w:ascii="Cambria" w:hAnsi="Cambria" w:cs="Arial"/>
          <w:color w:val="000000"/>
          <w:sz w:val="32"/>
          <w:szCs w:val="32"/>
          <w:bdr w:val="none" w:sz="0" w:space="0" w:color="auto" w:frame="1"/>
        </w:rPr>
        <w:t>которыеумеютделатьтакиевещи</w:t>
      </w:r>
      <w:r>
        <w:rPr>
          <w:color w:val="000000"/>
          <w:sz w:val="32"/>
          <w:szCs w:val="32"/>
          <w:bdr w:val="none" w:sz="0" w:space="0" w:color="auto" w:frame="1"/>
        </w:rPr>
        <w:t>!</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 xml:space="preserve">-Пальчиковая живопись. Рисунок наносится пальцем, ладонью, ребром ладони. Краска наносится на руку несколькими </w:t>
      </w:r>
      <w:r>
        <w:rPr>
          <w:color w:val="555555"/>
          <w:sz w:val="32"/>
          <w:szCs w:val="32"/>
          <w:bdr w:val="none" w:sz="0" w:space="0" w:color="auto" w:frame="1"/>
        </w:rPr>
        <w:lastRenderedPageBreak/>
        <w:t>способами: а) руку ребенка опускаем в краску, находящуюся на тарелке, либо на поролоновой подушечке; б) краску наносим кистью или кусочком поролона на руку, пальчики ребенка. К данной технике можно отнести рисование с обведением ладони и пальцев.</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-Оттиск с помощью валика. Лист картона скатывают трубочкой. На получившийся валик наматывают нитки разной фактуры, толщины. Нитки окрашивают одним или несколькими цветами. На края валика нитки не наматываются. Валик прижимается к листу бумаги и прокатывается. Остаются следы от окрашенных ниток. Используется для создания фона в декоративном рисовании.</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-Оттиск с помощью овощей. Овощи (картофель, морковь, свекла и др.) разрезают пополам для получения оттиска контура. Гладкую поверхность овощей опускают в краску, отпечатывают на листе бумаги, на поверхности с песком.</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-Рисование с помощью зубной пасты. Пасту прямо из тюбика наносят на контур рисунка, подсушивают. Получается объемный рисунок. Используют белую пасту по цветному фону (снеговик, неваляшка). Детям, которым трудно нанести пасту на контур, могут нарисовать следы на синем фоне (снег идет). Можно окрашивать как контур, так и внутри него.</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 -Отпечатывание пробкой, крышкой. Используются пробки, крышки разного материала и размера. На поверхность крышки, пробки кисточкой или поролоном наносится гуашь, отпечатывается на листе бумаги. Используют для создания изображения предметов круглой формы, множества кругов (гроздь винограда, ветка рябины, мимоза, гусеница), для декоративного рисования.</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-Оттиск смятой бумаги. Прижать смятую бумагу к штемпельной подушке с краской и нанести оттиск на бумагу (ежик, облака, котенок).</w:t>
      </w:r>
    </w:p>
    <w:p w:rsidR="009B133E" w:rsidRDefault="009B133E" w:rsidP="009B133E">
      <w:pPr>
        <w:pStyle w:val="a3"/>
        <w:shd w:val="clear" w:color="auto" w:fill="FFFFFF"/>
        <w:spacing w:before="0" w:beforeAutospacing="0" w:after="0" w:afterAutospacing="0" w:line="450" w:lineRule="atLeast"/>
        <w:jc w:val="both"/>
        <w:textAlignment w:val="baseline"/>
        <w:rPr>
          <w:rFonts w:ascii="Arial" w:hAnsi="Arial" w:cs="Arial"/>
          <w:color w:val="000000"/>
          <w:sz w:val="23"/>
          <w:szCs w:val="23"/>
        </w:rPr>
      </w:pPr>
      <w:r>
        <w:rPr>
          <w:color w:val="555555"/>
          <w:sz w:val="32"/>
          <w:szCs w:val="32"/>
          <w:bdr w:val="none" w:sz="0" w:space="0" w:color="auto" w:frame="1"/>
        </w:rPr>
        <w:lastRenderedPageBreak/>
        <w:t> </w:t>
      </w:r>
      <w:r>
        <w:rPr>
          <w:color w:val="555555"/>
          <w:sz w:val="32"/>
          <w:szCs w:val="32"/>
          <w:bdr w:val="none" w:sz="0" w:space="0" w:color="auto" w:frame="1"/>
        </w:rPr>
        <w:tab/>
      </w:r>
      <w:r>
        <w:rPr>
          <w:color w:val="555555"/>
          <w:sz w:val="32"/>
          <w:szCs w:val="32"/>
          <w:bdr w:val="none" w:sz="0" w:space="0" w:color="auto" w:frame="1"/>
        </w:rPr>
        <w:t xml:space="preserve">Эмоциональная включенность ребенка в сотрудничество </w:t>
      </w:r>
      <w:proofErr w:type="gramStart"/>
      <w:r>
        <w:rPr>
          <w:color w:val="555555"/>
          <w:sz w:val="32"/>
          <w:szCs w:val="32"/>
          <w:bdr w:val="none" w:sz="0" w:space="0" w:color="auto" w:frame="1"/>
        </w:rPr>
        <w:t>со</w:t>
      </w:r>
      <w:proofErr w:type="gramEnd"/>
      <w:r>
        <w:rPr>
          <w:color w:val="555555"/>
          <w:sz w:val="32"/>
          <w:szCs w:val="32"/>
          <w:bdr w:val="none" w:sz="0" w:space="0" w:color="auto" w:frame="1"/>
        </w:rPr>
        <w:t xml:space="preserve"> взрослым обеспечивает формирование интереса к результату деятельности взрослого, а в последующем – и деятельности ребенка. Однако уже на начальных занятиях ребенок оставляет «свой след в искусстве», это может быть лишь отпечаток пальца или руки, обмакнутых в краску. Этот отпечаток в тот же день демонстрируется родным, знакомым. Его можно подарить, рассматривать, любоваться. </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Первые уроки рисования – это важное событие в жизни ребенка. Ведь не секрет, что первые впечатления являются наиболее яркими и наиболее запоминающимися. Именно они закладывают основу будущих рисунков и отношение к рисунку как к творчеству и процессу творения. В процессе этих занятий создаются условия для формирования у детей высших психических функций, таких как внимание, восприятие, память, сфера образов представлений, мыслительная, речевая деятельность и воображение. </w:t>
      </w:r>
    </w:p>
    <w:p w:rsidR="009B133E" w:rsidRDefault="009B133E" w:rsidP="009B133E">
      <w:pPr>
        <w:pStyle w:val="a3"/>
        <w:shd w:val="clear" w:color="auto" w:fill="FFFFFF"/>
        <w:spacing w:before="0" w:beforeAutospacing="0" w:after="0" w:afterAutospacing="0" w:line="450" w:lineRule="atLeast"/>
        <w:ind w:firstLine="708"/>
        <w:jc w:val="both"/>
        <w:textAlignment w:val="baseline"/>
        <w:rPr>
          <w:rFonts w:ascii="Arial" w:hAnsi="Arial" w:cs="Arial"/>
          <w:color w:val="000000"/>
          <w:sz w:val="23"/>
          <w:szCs w:val="23"/>
        </w:rPr>
      </w:pPr>
      <w:r>
        <w:rPr>
          <w:color w:val="555555"/>
          <w:sz w:val="32"/>
          <w:szCs w:val="32"/>
          <w:bdr w:val="none" w:sz="0" w:space="0" w:color="auto" w:frame="1"/>
        </w:rPr>
        <w:t>Для занятий изобразительной деятельностью в домашних условиях взрослым следует подготовить для дошкольника специально отведенное место. Оно должно быть хорошо освещено, свет должен падать слева. Родители должны следить за правильной осанкой ребенка. Он не должен горбиться и наклоняться над столом слишком сильно. Стол и стул должны соответствовать росту дошкольника. Снабдите его всеми необходимыми художественными материалами    и определите место для их хранения. Малыш должен привыкать к порядку.</w:t>
      </w:r>
    </w:p>
    <w:p w:rsidR="009B133E" w:rsidRDefault="009B133E" w:rsidP="009B133E">
      <w:pPr>
        <w:pStyle w:val="a3"/>
        <w:shd w:val="clear" w:color="auto" w:fill="FFFFFF"/>
        <w:spacing w:before="0" w:beforeAutospacing="0" w:after="0" w:afterAutospacing="0" w:line="450" w:lineRule="atLeast"/>
        <w:jc w:val="both"/>
        <w:textAlignment w:val="baseline"/>
        <w:rPr>
          <w:rFonts w:ascii="Arial" w:hAnsi="Arial" w:cs="Arial"/>
          <w:color w:val="000000"/>
          <w:sz w:val="23"/>
          <w:szCs w:val="23"/>
        </w:rPr>
      </w:pPr>
      <w:r>
        <w:rPr>
          <w:color w:val="555555"/>
          <w:sz w:val="32"/>
          <w:szCs w:val="32"/>
          <w:bdr w:val="none" w:sz="0" w:space="0" w:color="auto" w:frame="1"/>
        </w:rPr>
        <w:t> </w:t>
      </w:r>
    </w:p>
    <w:p w:rsidR="00A53FAD" w:rsidRDefault="00A53FAD"/>
    <w:sectPr w:rsidR="00A53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F7"/>
    <w:rsid w:val="007A7B0A"/>
    <w:rsid w:val="009B133E"/>
    <w:rsid w:val="00A53FAD"/>
    <w:rsid w:val="00CC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133E"/>
    <w:rPr>
      <w:b/>
      <w:bCs/>
    </w:rPr>
  </w:style>
  <w:style w:type="character" w:styleId="a5">
    <w:name w:val="Emphasis"/>
    <w:basedOn w:val="a0"/>
    <w:uiPriority w:val="20"/>
    <w:qFormat/>
    <w:rsid w:val="009B13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133E"/>
    <w:rPr>
      <w:b/>
      <w:bCs/>
    </w:rPr>
  </w:style>
  <w:style w:type="character" w:styleId="a5">
    <w:name w:val="Emphasis"/>
    <w:basedOn w:val="a0"/>
    <w:uiPriority w:val="20"/>
    <w:qFormat/>
    <w:rsid w:val="009B1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Серж-Енот</dc:creator>
  <cp:keywords/>
  <dc:description/>
  <cp:lastModifiedBy>Серж-Енот</cp:lastModifiedBy>
  <cp:revision>3</cp:revision>
  <dcterms:created xsi:type="dcterms:W3CDTF">2019-05-27T13:04:00Z</dcterms:created>
  <dcterms:modified xsi:type="dcterms:W3CDTF">2019-05-27T13:06:00Z</dcterms:modified>
</cp:coreProperties>
</file>