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EC" w:rsidRDefault="00FE7CEC" w:rsidP="00FE7CEC">
      <w:pPr>
        <w:pStyle w:val="a5"/>
        <w:spacing w:before="0" w:beforeAutospacing="0" w:after="0" w:afterAutospacing="0" w:line="276" w:lineRule="auto"/>
        <w:jc w:val="center"/>
        <w:rPr>
          <w:b/>
          <w:bCs/>
          <w:color w:val="000000"/>
          <w:sz w:val="26"/>
          <w:szCs w:val="26"/>
        </w:rPr>
      </w:pPr>
      <w:bookmarkStart w:id="0" w:name="_GoBack"/>
      <w:bookmarkEnd w:id="0"/>
      <w:r w:rsidRPr="009D11E8">
        <w:rPr>
          <w:b/>
          <w:bCs/>
          <w:color w:val="000000"/>
          <w:sz w:val="26"/>
          <w:szCs w:val="26"/>
        </w:rPr>
        <w:t>АНАЛОГОВОЕ ВЕЩАНИЕ В ЕВРЕЙСКОЙ АВТОНОМНОЙ ОБЛ</w:t>
      </w:r>
      <w:r>
        <w:rPr>
          <w:b/>
          <w:bCs/>
          <w:color w:val="000000"/>
          <w:sz w:val="26"/>
          <w:szCs w:val="26"/>
        </w:rPr>
        <w:t xml:space="preserve">АСТИ ОТКЛЮЧАТ </w:t>
      </w:r>
    </w:p>
    <w:p w:rsidR="00FE7CEC" w:rsidRDefault="00FE7CEC" w:rsidP="00FE7CEC">
      <w:pPr>
        <w:pStyle w:val="a5"/>
        <w:spacing w:before="0" w:beforeAutospacing="0" w:after="0" w:afterAutospacing="0" w:line="276" w:lineRule="auto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3 ИЮНЯ 2019 ГОДА!</w:t>
      </w:r>
    </w:p>
    <w:p w:rsidR="00FE7CEC" w:rsidRDefault="00FE7CEC" w:rsidP="00FE7CEC">
      <w:pPr>
        <w:pStyle w:val="a5"/>
        <w:spacing w:before="0" w:beforeAutospacing="0" w:after="0" w:afterAutospacing="0" w:line="276" w:lineRule="auto"/>
        <w:jc w:val="both"/>
        <w:rPr>
          <w:b/>
          <w:bCs/>
          <w:color w:val="000000"/>
          <w:sz w:val="26"/>
          <w:szCs w:val="26"/>
        </w:rPr>
      </w:pPr>
    </w:p>
    <w:p w:rsidR="00FE7CEC" w:rsidRDefault="00FE7CEC" w:rsidP="00FE7CEC">
      <w:pPr>
        <w:pStyle w:val="a5"/>
        <w:spacing w:before="0" w:beforeAutospacing="0" w:after="0" w:afterAutospacing="0" w:line="276" w:lineRule="auto"/>
        <w:jc w:val="both"/>
        <w:rPr>
          <w:b/>
          <w:bCs/>
          <w:color w:val="000000"/>
          <w:sz w:val="26"/>
          <w:szCs w:val="26"/>
        </w:rPr>
      </w:pPr>
      <w:r w:rsidRPr="000A45FA">
        <w:rPr>
          <w:b/>
          <w:bCs/>
          <w:color w:val="000000"/>
          <w:sz w:val="26"/>
          <w:szCs w:val="26"/>
        </w:rPr>
        <w:t>Зачем Россия переходит н</w:t>
      </w:r>
      <w:r>
        <w:rPr>
          <w:b/>
          <w:bCs/>
          <w:color w:val="000000"/>
          <w:sz w:val="26"/>
          <w:szCs w:val="26"/>
        </w:rPr>
        <w:t xml:space="preserve">а цифровое эфирное телевидение? </w:t>
      </w:r>
    </w:p>
    <w:p w:rsidR="00FE7CEC" w:rsidRDefault="00FE7CEC" w:rsidP="00FE7CEC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t>Федеральная целевая программа решает в первую очередь важную социальную задачу – делает доступными и бесплатными для всех жителей России 20 федеральных телеканалов в высоком «цифровом» качестве. Сделать это на базе аналогового телевидения нельзя по причине высоких затрат на его содержание и модернизацию, а также по причине ограниченности свободного радиочастотного ресурса. Для миллионов россиян цифровое эфирное телевидение будет означать улучшение качества жизни и устранение информационного неравенства.</w:t>
      </w:r>
    </w:p>
    <w:p w:rsidR="00FE7CEC" w:rsidRDefault="00FE7CEC" w:rsidP="00FE7CEC">
      <w:pPr>
        <w:pStyle w:val="a5"/>
        <w:spacing w:before="0" w:beforeAutospacing="0" w:after="0" w:afterAutospacing="0" w:line="276" w:lineRule="auto"/>
        <w:jc w:val="both"/>
        <w:rPr>
          <w:b/>
          <w:bCs/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</w:r>
      <w:r w:rsidRPr="000A45FA">
        <w:rPr>
          <w:b/>
          <w:bCs/>
          <w:color w:val="000000"/>
          <w:sz w:val="26"/>
          <w:szCs w:val="26"/>
        </w:rPr>
        <w:t>Чем цифровое эфирное телевидение лучше аналогового?</w:t>
      </w:r>
    </w:p>
    <w:p w:rsidR="00FE7CEC" w:rsidRDefault="00FE7CEC" w:rsidP="00FE7CEC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t>Цифровое эфирное телевизионное вещание позволяет существенно повысить качество изображения и звука, расширить число доступных населению телеканалов, экономить частотный ресурс, а также предоставляет возможность развития новых современных услуг.</w:t>
      </w:r>
    </w:p>
    <w:p w:rsidR="00FE7CEC" w:rsidRDefault="00FE7CEC" w:rsidP="00FE7CEC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</w:r>
      <w:r w:rsidRPr="000A45FA">
        <w:rPr>
          <w:b/>
          <w:bCs/>
          <w:color w:val="000000"/>
          <w:sz w:val="26"/>
          <w:szCs w:val="26"/>
        </w:rPr>
        <w:t>В чем преимущество ЦЭТВ от РТРС перед предложениями коммерческих операторов телевидения?</w:t>
      </w:r>
      <w:r w:rsidRPr="000A45FA">
        <w:rPr>
          <w:color w:val="000000"/>
          <w:sz w:val="26"/>
          <w:szCs w:val="26"/>
        </w:rPr>
        <w:t xml:space="preserve"> </w:t>
      </w:r>
    </w:p>
    <w:p w:rsidR="00FE7CEC" w:rsidRDefault="00FE7CEC" w:rsidP="00FE7CEC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t xml:space="preserve">Преимущество цифрового эфирного телевидения РТРС – отсутствие абонентской платы за основные обязательные общедоступные каналы первого и второго мультиплексов. </w:t>
      </w:r>
    </w:p>
    <w:p w:rsidR="00FE7CEC" w:rsidRDefault="00FE7CEC" w:rsidP="00FE7CEC">
      <w:pPr>
        <w:pStyle w:val="a5"/>
        <w:spacing w:before="0" w:beforeAutospacing="0" w:after="0" w:afterAutospacing="0"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FE7CEC" w:rsidRDefault="00FE7CEC" w:rsidP="00FE7CEC">
      <w:pPr>
        <w:pStyle w:val="a5"/>
        <w:spacing w:before="0" w:beforeAutospacing="0" w:after="0" w:afterAutospacing="0" w:line="276" w:lineRule="auto"/>
        <w:jc w:val="both"/>
        <w:rPr>
          <w:b/>
          <w:bCs/>
          <w:color w:val="000000"/>
          <w:sz w:val="26"/>
          <w:szCs w:val="26"/>
        </w:rPr>
      </w:pPr>
      <w:r w:rsidRPr="000A45FA">
        <w:rPr>
          <w:b/>
          <w:bCs/>
          <w:color w:val="000000"/>
          <w:sz w:val="26"/>
          <w:szCs w:val="26"/>
        </w:rPr>
        <w:t>Когда будет отключено аналоговое телевещание по всей стране?</w:t>
      </w:r>
    </w:p>
    <w:p w:rsidR="00FE7CEC" w:rsidRPr="009D11E8" w:rsidRDefault="00FE7CEC" w:rsidP="00FE7CEC">
      <w:pPr>
        <w:pStyle w:val="a5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9D11E8">
        <w:rPr>
          <w:sz w:val="26"/>
          <w:szCs w:val="26"/>
        </w:rPr>
        <w:t>Министерство цифрового развития, связи и массовых коммуникаций (</w:t>
      </w:r>
      <w:proofErr w:type="spellStart"/>
      <w:r w:rsidRPr="009D11E8">
        <w:rPr>
          <w:sz w:val="26"/>
          <w:szCs w:val="26"/>
        </w:rPr>
        <w:t>Минкомсвязи</w:t>
      </w:r>
      <w:proofErr w:type="spellEnd"/>
      <w:r w:rsidRPr="009D11E8">
        <w:rPr>
          <w:sz w:val="26"/>
          <w:szCs w:val="26"/>
        </w:rPr>
        <w:t>) утвердило график отключения аналогового телерадиовещания в регионах России и </w:t>
      </w:r>
      <w:hyperlink r:id="rId5" w:tgtFrame="_blank" w:history="1">
        <w:r w:rsidRPr="009D11E8">
          <w:rPr>
            <w:sz w:val="26"/>
            <w:szCs w:val="26"/>
          </w:rPr>
          <w:t>опубликовало</w:t>
        </w:r>
      </w:hyperlink>
      <w:r w:rsidRPr="009D11E8">
        <w:rPr>
          <w:sz w:val="26"/>
          <w:szCs w:val="26"/>
        </w:rPr>
        <w:t> его на своем сайте.</w:t>
      </w:r>
      <w:r>
        <w:rPr>
          <w:sz w:val="26"/>
          <w:szCs w:val="26"/>
        </w:rPr>
        <w:t xml:space="preserve"> </w:t>
      </w:r>
      <w:r w:rsidRPr="009D11E8">
        <w:rPr>
          <w:sz w:val="26"/>
          <w:szCs w:val="26"/>
        </w:rPr>
        <w:t>Согласно </w:t>
      </w:r>
      <w:hyperlink r:id="rId6" w:tgtFrame="_blank" w:history="1">
        <w:r w:rsidRPr="009D11E8">
          <w:rPr>
            <w:sz w:val="26"/>
            <w:szCs w:val="26"/>
          </w:rPr>
          <w:t>графику</w:t>
        </w:r>
      </w:hyperlink>
      <w:r w:rsidRPr="009D11E8">
        <w:rPr>
          <w:sz w:val="26"/>
          <w:szCs w:val="26"/>
        </w:rPr>
        <w:t>, аналоговое вещание в Еврейской автономной области отключат 3 июня 2019 года.  </w:t>
      </w:r>
    </w:p>
    <w:p w:rsidR="00FE7CEC" w:rsidRDefault="00FE7CEC" w:rsidP="00FE7CEC">
      <w:pPr>
        <w:pStyle w:val="a5"/>
        <w:spacing w:before="0" w:beforeAutospacing="0" w:after="0" w:afterAutospacing="0" w:line="276" w:lineRule="auto"/>
        <w:jc w:val="both"/>
        <w:rPr>
          <w:b/>
          <w:bCs/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</w:r>
      <w:r w:rsidRPr="000A45FA">
        <w:rPr>
          <w:b/>
          <w:bCs/>
          <w:color w:val="000000"/>
          <w:sz w:val="26"/>
          <w:szCs w:val="26"/>
        </w:rPr>
        <w:t>Какое приемное оборудование необходимо?</w:t>
      </w:r>
    </w:p>
    <w:p w:rsidR="00FE7CEC" w:rsidRDefault="00FE7CEC" w:rsidP="00FE7CEC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t>Подключение оборудования для просмотра цифрового эфирного телевидения не занимает много времени и не требует специальных навыков и знаний. Для приема ЦЭТВ на новом телевизоре с поддержкой стандарта DVB-T2 нужна лишь антенна ДМВ диапазона. Для старого аналогового телевизора, кроме антенны, нужна специальная приставка (</w:t>
      </w:r>
      <w:proofErr w:type="spellStart"/>
      <w:r w:rsidRPr="000A45FA">
        <w:rPr>
          <w:color w:val="000000"/>
          <w:sz w:val="26"/>
          <w:szCs w:val="26"/>
        </w:rPr>
        <w:t>SetTopBox</w:t>
      </w:r>
      <w:proofErr w:type="spellEnd"/>
      <w:r w:rsidRPr="000A45FA">
        <w:rPr>
          <w:color w:val="000000"/>
          <w:sz w:val="26"/>
          <w:szCs w:val="26"/>
        </w:rPr>
        <w:t>, STB, или просто «цифровая приставка»).</w:t>
      </w:r>
    </w:p>
    <w:p w:rsidR="00FE7CEC" w:rsidRPr="000A45FA" w:rsidRDefault="00FE7CEC" w:rsidP="00FE7CEC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</w:p>
    <w:p w:rsidR="00FE7CEC" w:rsidRPr="009D11E8" w:rsidRDefault="00FE7CEC" w:rsidP="00FE7CEC">
      <w:pPr>
        <w:jc w:val="both"/>
        <w:rPr>
          <w:b/>
          <w:bCs/>
          <w:sz w:val="26"/>
          <w:szCs w:val="26"/>
        </w:rPr>
      </w:pPr>
      <w:r w:rsidRPr="009D11E8">
        <w:rPr>
          <w:b/>
          <w:bCs/>
          <w:sz w:val="26"/>
          <w:szCs w:val="26"/>
        </w:rPr>
        <w:t xml:space="preserve">Контактная информация для телезрителей по вопросам о цифровом эфирном телевидении. </w:t>
      </w:r>
    </w:p>
    <w:p w:rsidR="00FE7CEC" w:rsidRPr="009D11E8" w:rsidRDefault="00FE7CEC" w:rsidP="00FE7CEC">
      <w:pPr>
        <w:contextualSpacing/>
        <w:jc w:val="both"/>
        <w:rPr>
          <w:sz w:val="26"/>
          <w:szCs w:val="26"/>
        </w:rPr>
      </w:pPr>
      <w:r w:rsidRPr="009D11E8">
        <w:rPr>
          <w:sz w:val="26"/>
          <w:szCs w:val="26"/>
        </w:rPr>
        <w:t xml:space="preserve">Вопросы о подключении цифрового эфирного вещания можно круглосуточно задать также по бесплатному номеру федеральной горячей линии: </w:t>
      </w:r>
      <w:r w:rsidRPr="009D11E8">
        <w:rPr>
          <w:b/>
          <w:sz w:val="26"/>
          <w:szCs w:val="26"/>
        </w:rPr>
        <w:t>8-800-220-2002</w:t>
      </w:r>
      <w:r w:rsidRPr="009D11E8">
        <w:rPr>
          <w:sz w:val="26"/>
          <w:szCs w:val="26"/>
        </w:rPr>
        <w:t>.</w:t>
      </w:r>
    </w:p>
    <w:p w:rsidR="00FE7CEC" w:rsidRPr="009D11E8" w:rsidRDefault="00FE7CEC" w:rsidP="00FE7CEC">
      <w:pPr>
        <w:contextualSpacing/>
        <w:jc w:val="both"/>
        <w:rPr>
          <w:sz w:val="26"/>
          <w:szCs w:val="26"/>
        </w:rPr>
      </w:pPr>
      <w:r w:rsidRPr="009D11E8">
        <w:rPr>
          <w:sz w:val="26"/>
          <w:szCs w:val="26"/>
        </w:rPr>
        <w:t xml:space="preserve">Подробную информацию о «цифре» можно найти на специализированном сайте РТРС: </w:t>
      </w:r>
      <w:proofErr w:type="spellStart"/>
      <w:r w:rsidRPr="009D11E8">
        <w:rPr>
          <w:rFonts w:eastAsia="Calibri"/>
          <w:sz w:val="26"/>
          <w:szCs w:val="26"/>
        </w:rPr>
        <w:t>смотрицифру.рф</w:t>
      </w:r>
      <w:proofErr w:type="spellEnd"/>
      <w:r w:rsidRPr="009D11E8">
        <w:rPr>
          <w:rFonts w:eastAsia="Calibri"/>
          <w:sz w:val="26"/>
          <w:szCs w:val="26"/>
        </w:rPr>
        <w:t>.</w:t>
      </w:r>
      <w:r>
        <w:rPr>
          <w:sz w:val="26"/>
          <w:szCs w:val="26"/>
        </w:rPr>
        <w:t>,</w:t>
      </w:r>
      <w:r w:rsidRPr="009D11E8">
        <w:rPr>
          <w:sz w:val="26"/>
          <w:szCs w:val="26"/>
        </w:rPr>
        <w:t xml:space="preserve"> eao.rtrs.ru.</w:t>
      </w:r>
    </w:p>
    <w:p w:rsidR="00FE7CEC" w:rsidRPr="00FE7CEC" w:rsidRDefault="00FE7CEC" w:rsidP="00FE7CEC">
      <w:pPr>
        <w:jc w:val="both"/>
        <w:rPr>
          <w:sz w:val="24"/>
          <w:szCs w:val="24"/>
        </w:rPr>
      </w:pPr>
    </w:p>
    <w:sectPr w:rsidR="00FE7CEC" w:rsidRPr="00FE7CEC" w:rsidSect="00C96B6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FE7CEC"/>
    <w:rsid w:val="00001EDF"/>
    <w:rsid w:val="000E61BA"/>
    <w:rsid w:val="000F6416"/>
    <w:rsid w:val="001236F4"/>
    <w:rsid w:val="001A5D4C"/>
    <w:rsid w:val="001C3A2D"/>
    <w:rsid w:val="00242C62"/>
    <w:rsid w:val="003F5CA7"/>
    <w:rsid w:val="004270D7"/>
    <w:rsid w:val="0049611A"/>
    <w:rsid w:val="0053096F"/>
    <w:rsid w:val="00562D6B"/>
    <w:rsid w:val="00564745"/>
    <w:rsid w:val="005A1945"/>
    <w:rsid w:val="005A4DEA"/>
    <w:rsid w:val="005D21A8"/>
    <w:rsid w:val="006430C5"/>
    <w:rsid w:val="006572AD"/>
    <w:rsid w:val="00662F24"/>
    <w:rsid w:val="00665A86"/>
    <w:rsid w:val="006C38A8"/>
    <w:rsid w:val="006E4C3B"/>
    <w:rsid w:val="006E6126"/>
    <w:rsid w:val="006F3C6B"/>
    <w:rsid w:val="007503F4"/>
    <w:rsid w:val="00751DD0"/>
    <w:rsid w:val="00767DE7"/>
    <w:rsid w:val="007A738F"/>
    <w:rsid w:val="007C149F"/>
    <w:rsid w:val="007F0FE6"/>
    <w:rsid w:val="0087366B"/>
    <w:rsid w:val="008C68FB"/>
    <w:rsid w:val="009C3E10"/>
    <w:rsid w:val="009D1A69"/>
    <w:rsid w:val="00A14CF5"/>
    <w:rsid w:val="00A6067D"/>
    <w:rsid w:val="00A85C97"/>
    <w:rsid w:val="00A946F0"/>
    <w:rsid w:val="00AA09CD"/>
    <w:rsid w:val="00AA5155"/>
    <w:rsid w:val="00AF4BD0"/>
    <w:rsid w:val="00AF7304"/>
    <w:rsid w:val="00B231E7"/>
    <w:rsid w:val="00B452A7"/>
    <w:rsid w:val="00BF0941"/>
    <w:rsid w:val="00C96B68"/>
    <w:rsid w:val="00CB2BB1"/>
    <w:rsid w:val="00E27F74"/>
    <w:rsid w:val="00E32153"/>
    <w:rsid w:val="00E32F00"/>
    <w:rsid w:val="00E3588A"/>
    <w:rsid w:val="00E469F8"/>
    <w:rsid w:val="00E70E64"/>
    <w:rsid w:val="00E83609"/>
    <w:rsid w:val="00EA637F"/>
    <w:rsid w:val="00EB5913"/>
    <w:rsid w:val="00EC6F41"/>
    <w:rsid w:val="00F004C3"/>
    <w:rsid w:val="00FE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69F8"/>
    <w:rPr>
      <w:sz w:val="28"/>
      <w:szCs w:val="28"/>
    </w:rPr>
  </w:style>
  <w:style w:type="paragraph" w:styleId="3">
    <w:name w:val="heading 3"/>
    <w:basedOn w:val="a"/>
    <w:next w:val="a"/>
    <w:qFormat/>
    <w:rsid w:val="00E469F8"/>
    <w:pPr>
      <w:keepNext/>
      <w:spacing w:line="360" w:lineRule="auto"/>
      <w:jc w:val="center"/>
      <w:outlineLvl w:val="2"/>
    </w:pPr>
    <w:rPr>
      <w:rFonts w:ascii="Arial" w:hAnsi="Arial"/>
      <w:b/>
      <w:sz w:val="26"/>
      <w:szCs w:val="20"/>
    </w:rPr>
  </w:style>
  <w:style w:type="paragraph" w:styleId="4">
    <w:name w:val="heading 4"/>
    <w:basedOn w:val="a"/>
    <w:next w:val="a"/>
    <w:qFormat/>
    <w:rsid w:val="00E469F8"/>
    <w:pPr>
      <w:keepNext/>
      <w:spacing w:line="360" w:lineRule="auto"/>
      <w:jc w:val="center"/>
      <w:outlineLvl w:val="3"/>
    </w:pPr>
    <w:rPr>
      <w:b/>
      <w:bCs/>
      <w:noProof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69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F0FE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E7CEC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6C38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C38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6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gital.gov.ru/uploaded/files/plan-poetapnogo-otklyucheniya.pdf" TargetMode="External"/><Relationship Id="rId5" Type="http://schemas.openxmlformats.org/officeDocument/2006/relationships/hyperlink" Target="http://digital.gov.ru/ru/events/38658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612\Desktop\&#1073;&#1083;&#1072;&#1085;&#1082;&#1080;\&#1086;&#1090;&#1076;&#1077;&#1083;%20&#1086;&#1073;&#1088;&#1072;&#1079;&#1086;&#1074;&#1072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отдел образования</Template>
  <TotalTime>14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Meriya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00612</dc:creator>
  <cp:lastModifiedBy>Серж-Енот</cp:lastModifiedBy>
  <cp:revision>3</cp:revision>
  <cp:lastPrinted>2019-04-12T07:17:00Z</cp:lastPrinted>
  <dcterms:created xsi:type="dcterms:W3CDTF">2019-04-12T07:13:00Z</dcterms:created>
  <dcterms:modified xsi:type="dcterms:W3CDTF">2019-04-21T03:12:00Z</dcterms:modified>
</cp:coreProperties>
</file>